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1 Zählstation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legen und bestimmen ganzzahlige Geldbeträge (nur Euro), indem sie </w:t>
            </w:r>
          </w:p>
          <w:p w:rsidR="003361B1" w:rsidRPr="003361B1" w:rsidRDefault="003361B1" w:rsidP="003361B1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3361B1">
              <w:rPr>
                <w:sz w:val="20"/>
              </w:rPr>
              <w:t>einem Partner eine selbstgewählte Geldmenge reichen, die dieser auszählt</w:t>
            </w:r>
          </w:p>
          <w:p w:rsidR="003361B1" w:rsidRPr="003361B1" w:rsidRDefault="003361B1" w:rsidP="003361B1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3361B1">
              <w:rPr>
                <w:sz w:val="20"/>
              </w:rPr>
              <w:t>Geldmengen zu einem vorgegebenem Betrag (Aufgabenkarte) legen</w:t>
            </w:r>
          </w:p>
        </w:tc>
        <w:tc>
          <w:tcPr>
            <w:tcW w:w="970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Zahlenraum</w:t>
            </w:r>
            <w:r w:rsidR="00E51319">
              <w:rPr>
                <w:sz w:val="20"/>
              </w:rPr>
              <w:t xml:space="preserve">, </w:t>
            </w:r>
            <w:r w:rsidRPr="003361B1">
              <w:rPr>
                <w:sz w:val="20"/>
              </w:rPr>
              <w:t>Wahl gleicher oder ungleicher Werte</w:t>
            </w:r>
            <w:r w:rsidR="00E51319">
              <w:rPr>
                <w:sz w:val="20"/>
              </w:rPr>
              <w:t>, n</w:t>
            </w:r>
            <w:r w:rsidR="00951C6D">
              <w:rPr>
                <w:sz w:val="20"/>
              </w:rPr>
              <w:t xml:space="preserve">ur Münzen/ </w:t>
            </w:r>
            <w:r w:rsidRPr="003361B1">
              <w:rPr>
                <w:sz w:val="20"/>
              </w:rPr>
              <w:t>Scheine oder gemischt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Vorgabe der zu l</w:t>
            </w:r>
            <w:r w:rsidR="00951C6D">
              <w:rPr>
                <w:sz w:val="20"/>
              </w:rPr>
              <w:t xml:space="preserve">egenden Münzen oder Scheine (z. </w:t>
            </w:r>
            <w:r w:rsidRPr="003361B1">
              <w:rPr>
                <w:sz w:val="20"/>
              </w:rPr>
              <w:t>B. nur 1€-Stücke)</w:t>
            </w:r>
          </w:p>
        </w:tc>
        <w:tc>
          <w:tcPr>
            <w:tcW w:w="557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PA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Rechengeld (1€, 2€, 5€, 10€)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D157A3" w:rsidRPr="003361B1" w:rsidRDefault="003361B1" w:rsidP="00951C6D">
            <w:pPr>
              <w:pStyle w:val="03Grundtext2oAbstand"/>
              <w:rPr>
                <w:sz w:val="20"/>
              </w:rPr>
            </w:pPr>
            <w:r w:rsidRPr="00D157A3">
              <w:rPr>
                <w:b/>
                <w:sz w:val="20"/>
              </w:rPr>
              <w:t xml:space="preserve">KV 1: </w:t>
            </w:r>
            <w:r w:rsidR="00951C6D">
              <w:rPr>
                <w:b/>
                <w:sz w:val="20"/>
              </w:rPr>
              <w:t xml:space="preserve">Geldbeträge legen </w:t>
            </w:r>
            <w:r w:rsidR="00951C6D" w:rsidRPr="00951C6D">
              <w:rPr>
                <w:sz w:val="20"/>
              </w:rPr>
              <w:t>(</w:t>
            </w:r>
            <w:r w:rsidRPr="00951C6D">
              <w:rPr>
                <w:sz w:val="20"/>
              </w:rPr>
              <w:t>Aufgabenkarten</w:t>
            </w:r>
            <w:r w:rsidR="00951C6D" w:rsidRPr="00951C6D">
              <w:rPr>
                <w:sz w:val="20"/>
              </w:rPr>
              <w:t>)</w:t>
            </w:r>
          </w:p>
        </w:tc>
        <w:tc>
          <w:tcPr>
            <w:tcW w:w="798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Partner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Lösungsmöglichkeiten auf der Rückseite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2 Münzstation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unterscheiden Euro- und Cent-Münzen sicher, indem sie </w:t>
            </w:r>
          </w:p>
          <w:p w:rsidR="003361B1" w:rsidRPr="003361B1" w:rsidRDefault="003361B1" w:rsidP="003361B1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3361B1">
              <w:rPr>
                <w:sz w:val="20"/>
              </w:rPr>
              <w:t>Münzen in einfacher Ausführung nach Cent und Euro sortieren</w:t>
            </w:r>
          </w:p>
          <w:p w:rsidR="003361B1" w:rsidRPr="003361B1" w:rsidRDefault="003361B1" w:rsidP="003361B1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3361B1">
              <w:rPr>
                <w:sz w:val="20"/>
              </w:rPr>
              <w:t>die Vorder- und Rückseite der Münzen mit Wachsmalkreide durchrubbeln oder eine entsprechende Kopiervorlage ausmalen</w:t>
            </w:r>
          </w:p>
        </w:tc>
        <w:tc>
          <w:tcPr>
            <w:tcW w:w="970" w:type="pct"/>
          </w:tcPr>
          <w:p w:rsidR="003361B1" w:rsidRDefault="003361B1" w:rsidP="000326F3">
            <w:pPr>
              <w:pStyle w:val="03Grundtext2oAbstand"/>
              <w:rPr>
                <w:sz w:val="20"/>
              </w:rPr>
            </w:pPr>
          </w:p>
          <w:p w:rsidR="001F0C91" w:rsidRPr="003361B1" w:rsidRDefault="001F0C9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011C8E" w:rsidP="000326F3">
            <w:pPr>
              <w:pStyle w:val="03Grundtext2oAbstand"/>
              <w:rPr>
                <w:sz w:val="20"/>
              </w:rPr>
            </w:pPr>
            <w:r w:rsidRPr="00D157A3">
              <w:rPr>
                <w:b/>
                <w:sz w:val="20"/>
              </w:rPr>
              <w:t xml:space="preserve">KV 2: Vorlage </w:t>
            </w:r>
            <w:r w:rsidR="003361B1" w:rsidRPr="003361B1">
              <w:rPr>
                <w:sz w:val="20"/>
              </w:rPr>
              <w:t>(die gleiche Münze finden und auf die Vorlage legen)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11C8E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Möglichkeit, den Wert der Münzen </w:t>
            </w:r>
            <w:r w:rsidR="00011C8E">
              <w:rPr>
                <w:sz w:val="20"/>
              </w:rPr>
              <w:t>zusätzlich auf</w:t>
            </w:r>
            <w:r w:rsidRPr="003361B1">
              <w:rPr>
                <w:sz w:val="20"/>
              </w:rPr>
              <w:t>zuschreiben</w:t>
            </w:r>
          </w:p>
        </w:tc>
        <w:tc>
          <w:tcPr>
            <w:tcW w:w="557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GA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EA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3361B1" w:rsidRPr="003361B1" w:rsidRDefault="00011C8E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1 Päckchen mit 1€, 2€</w:t>
            </w:r>
            <w:r w:rsidR="003361B1" w:rsidRPr="003361B1">
              <w:rPr>
                <w:sz w:val="20"/>
              </w:rPr>
              <w:t>, 1ct, 2ct, 5ct, 10ct, 20ct (je Münze einmal, möglichst echte</w:t>
            </w:r>
            <w:r w:rsidR="007647A1">
              <w:rPr>
                <w:sz w:val="20"/>
              </w:rPr>
              <w:t>s Geld,</w:t>
            </w:r>
            <w:r w:rsidR="003361B1" w:rsidRPr="003361B1">
              <w:rPr>
                <w:sz w:val="20"/>
              </w:rPr>
              <w:t xml:space="preserve"> sonst Rechengeld)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Weißes Papier,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Wachsmalkreide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D157A3" w:rsidRDefault="003361B1" w:rsidP="000326F3">
            <w:pPr>
              <w:pStyle w:val="03Grundtext2oAbstand"/>
              <w:rPr>
                <w:b/>
                <w:sz w:val="20"/>
              </w:rPr>
            </w:pPr>
            <w:r w:rsidRPr="00D157A3">
              <w:rPr>
                <w:b/>
                <w:sz w:val="20"/>
              </w:rPr>
              <w:t>KV 3: Münzen ausmalen</w:t>
            </w:r>
          </w:p>
        </w:tc>
        <w:tc>
          <w:tcPr>
            <w:tcW w:w="798" w:type="pct"/>
          </w:tcPr>
          <w:p w:rsidR="001F0C91" w:rsidRDefault="001F0C91" w:rsidP="00D157A3">
            <w:pPr>
              <w:pStyle w:val="03Grundtext2oAbstand"/>
              <w:rPr>
                <w:b/>
                <w:sz w:val="20"/>
              </w:rPr>
            </w:pPr>
          </w:p>
          <w:p w:rsidR="001F0C91" w:rsidRDefault="001F0C91" w:rsidP="00D157A3">
            <w:pPr>
              <w:pStyle w:val="03Grundtext2oAbstand"/>
              <w:rPr>
                <w:b/>
                <w:sz w:val="20"/>
              </w:rPr>
            </w:pPr>
          </w:p>
          <w:p w:rsidR="001F0C91" w:rsidRDefault="001F0C91" w:rsidP="00D157A3">
            <w:pPr>
              <w:pStyle w:val="03Grundtext2oAbstand"/>
              <w:rPr>
                <w:b/>
                <w:sz w:val="20"/>
              </w:rPr>
            </w:pPr>
          </w:p>
          <w:p w:rsidR="001F0C91" w:rsidRDefault="001F0C91" w:rsidP="00D157A3">
            <w:pPr>
              <w:pStyle w:val="03Grundtext2oAbstand"/>
              <w:rPr>
                <w:b/>
                <w:sz w:val="20"/>
              </w:rPr>
            </w:pPr>
          </w:p>
          <w:p w:rsidR="003361B1" w:rsidRPr="003361B1" w:rsidRDefault="00011C8E" w:rsidP="00D157A3">
            <w:pPr>
              <w:pStyle w:val="03Grundtext2oAbstand"/>
              <w:rPr>
                <w:sz w:val="20"/>
              </w:rPr>
            </w:pPr>
            <w:r w:rsidRPr="00D157A3">
              <w:rPr>
                <w:b/>
                <w:sz w:val="20"/>
              </w:rPr>
              <w:t>KV 4</w:t>
            </w:r>
            <w:r w:rsidR="003361B1" w:rsidRPr="00D157A3">
              <w:rPr>
                <w:b/>
                <w:sz w:val="20"/>
              </w:rPr>
              <w:t xml:space="preserve">: </w:t>
            </w:r>
            <w:r w:rsidR="0095767F" w:rsidRPr="00D157A3">
              <w:rPr>
                <w:b/>
                <w:sz w:val="20"/>
              </w:rPr>
              <w:t xml:space="preserve">Kontrollkarte </w:t>
            </w:r>
            <w:r w:rsidR="003361B1" w:rsidRPr="003361B1">
              <w:rPr>
                <w:sz w:val="20"/>
              </w:rPr>
              <w:t>(Vorder- und Rückseite der Münze</w:t>
            </w:r>
            <w:r w:rsidR="0095767F">
              <w:rPr>
                <w:sz w:val="20"/>
              </w:rPr>
              <w:t>n</w:t>
            </w:r>
            <w:r w:rsidR="003361B1" w:rsidRPr="003361B1">
              <w:rPr>
                <w:sz w:val="20"/>
              </w:rPr>
              <w:t xml:space="preserve"> mit Bezeichnung)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3 Rechenstation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Die Schülerinnen und Schüler bestimmen ganzzahlige Geldbeträge einer oder mehrerer Mengen, indem sie</w:t>
            </w:r>
          </w:p>
          <w:p w:rsidR="003361B1" w:rsidRPr="003361B1" w:rsidRDefault="003361B1" w:rsidP="007647A1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3361B1">
              <w:rPr>
                <w:sz w:val="20"/>
              </w:rPr>
              <w:t xml:space="preserve">Geldmengen auf Aufgabenkarten durch Rechnen oder Weiterzählen bestimmen und die Rechnung mit Lösung im Rechenheft (ggfs. </w:t>
            </w:r>
            <w:r w:rsidRPr="007647A1">
              <w:rPr>
                <w:sz w:val="20"/>
              </w:rPr>
              <w:t>KV</w:t>
            </w:r>
            <w:r w:rsidR="007647A1" w:rsidRPr="007647A1">
              <w:rPr>
                <w:sz w:val="20"/>
              </w:rPr>
              <w:t xml:space="preserve"> 6</w:t>
            </w:r>
            <w:r w:rsidRPr="003361B1">
              <w:rPr>
                <w:sz w:val="20"/>
              </w:rPr>
              <w:t>) aufschreiben</w:t>
            </w:r>
          </w:p>
        </w:tc>
        <w:tc>
          <w:tcPr>
            <w:tcW w:w="970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Ikonische oder symbolische Darstellung der Münzen 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Anzahl und Wert der Münzen</w:t>
            </w:r>
            <w:r w:rsidR="00E51319">
              <w:rPr>
                <w:sz w:val="20"/>
              </w:rPr>
              <w:t xml:space="preserve"> und Scheine</w:t>
            </w:r>
            <w:r w:rsidRPr="003361B1">
              <w:rPr>
                <w:sz w:val="20"/>
              </w:rPr>
              <w:t>,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Zahlenraum,</w:t>
            </w:r>
          </w:p>
          <w:p w:rsidR="003361B1" w:rsidRPr="003361B1" w:rsidRDefault="00E51319" w:rsidP="00E5131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Anzahl der Mengen</w:t>
            </w:r>
          </w:p>
        </w:tc>
        <w:tc>
          <w:tcPr>
            <w:tcW w:w="557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7647A1">
              <w:rPr>
                <w:b/>
                <w:sz w:val="20"/>
              </w:rPr>
              <w:t xml:space="preserve">KV </w:t>
            </w:r>
            <w:r w:rsidR="007647A1" w:rsidRPr="007647A1">
              <w:rPr>
                <w:b/>
                <w:sz w:val="20"/>
              </w:rPr>
              <w:t>5</w:t>
            </w:r>
            <w:r w:rsidRPr="007647A1">
              <w:rPr>
                <w:b/>
                <w:sz w:val="20"/>
              </w:rPr>
              <w:t xml:space="preserve">: </w:t>
            </w:r>
            <w:r w:rsidR="00A42E0D">
              <w:rPr>
                <w:b/>
                <w:sz w:val="20"/>
              </w:rPr>
              <w:t xml:space="preserve">Geldmengen bestimmen </w:t>
            </w:r>
            <w:r w:rsidR="00A42E0D" w:rsidRPr="00A42E0D">
              <w:rPr>
                <w:sz w:val="20"/>
              </w:rPr>
              <w:t>(</w:t>
            </w:r>
            <w:r w:rsidRPr="00A42E0D">
              <w:rPr>
                <w:sz w:val="20"/>
              </w:rPr>
              <w:t>Aufgabenkarten</w:t>
            </w:r>
            <w:r w:rsidRPr="003361B1">
              <w:rPr>
                <w:sz w:val="20"/>
              </w:rPr>
              <w:t xml:space="preserve"> mi</w:t>
            </w:r>
            <w:r w:rsidR="00A42E0D">
              <w:rPr>
                <w:sz w:val="20"/>
              </w:rPr>
              <w:t>t steigendem Schwierigkeitsgrad, ergänzend KV 1)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7647A1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Rechenheft oder </w:t>
            </w:r>
            <w:r w:rsidRPr="007647A1">
              <w:rPr>
                <w:b/>
                <w:sz w:val="20"/>
              </w:rPr>
              <w:t>KV </w:t>
            </w:r>
            <w:r w:rsidR="007647A1" w:rsidRPr="007647A1">
              <w:rPr>
                <w:b/>
                <w:sz w:val="20"/>
              </w:rPr>
              <w:t>6</w:t>
            </w:r>
            <w:r w:rsidRPr="007647A1">
              <w:rPr>
                <w:b/>
                <w:sz w:val="20"/>
              </w:rPr>
              <w:t xml:space="preserve">: </w:t>
            </w:r>
            <w:r w:rsidR="007647A1" w:rsidRPr="007647A1">
              <w:rPr>
                <w:b/>
                <w:sz w:val="20"/>
              </w:rPr>
              <w:t>Mit Geld rechnen</w:t>
            </w:r>
          </w:p>
        </w:tc>
        <w:tc>
          <w:tcPr>
            <w:tcW w:w="798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Lösung</w:t>
            </w:r>
            <w:r w:rsidR="00A42E0D">
              <w:rPr>
                <w:sz w:val="20"/>
              </w:rPr>
              <w:t>en</w:t>
            </w:r>
            <w:r w:rsidRPr="003361B1">
              <w:rPr>
                <w:sz w:val="20"/>
              </w:rPr>
              <w:t xml:space="preserve"> auf der Rückseite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DC9" w:rsidRDefault="009A7DC9" w:rsidP="000C224E">
      <w:pPr>
        <w:pStyle w:val="ekvue1arial"/>
      </w:pPr>
      <w:r>
        <w:separator/>
      </w:r>
    </w:p>
  </w:endnote>
  <w:endnote w:type="continuationSeparator" w:id="0">
    <w:p w:rsidR="009A7DC9" w:rsidRDefault="009A7DC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  <w:bookmarkStart w:id="1" w:name="_GoBack"/>
          <w:bookmarkEnd w:id="1"/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DC9" w:rsidRDefault="009A7DC9" w:rsidP="000C224E">
      <w:pPr>
        <w:pStyle w:val="ekvue1arial"/>
      </w:pPr>
      <w:r>
        <w:separator/>
      </w:r>
    </w:p>
  </w:footnote>
  <w:footnote w:type="continuationSeparator" w:id="0">
    <w:p w:rsidR="009A7DC9" w:rsidRDefault="009A7DC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C10F195A-315A-447C-A6CE-047DB6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8</cp:revision>
  <cp:lastPrinted>2016-01-13T15:00:00Z</cp:lastPrinted>
  <dcterms:created xsi:type="dcterms:W3CDTF">2016-11-01T12:01:00Z</dcterms:created>
  <dcterms:modified xsi:type="dcterms:W3CDTF">2016-12-04T10:43:00Z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