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1B1" w:rsidRDefault="003361B1" w:rsidP="003361B1">
      <w:pPr>
        <w:pStyle w:val="ekvue1arial"/>
      </w:pPr>
      <w:bookmarkStart w:id="0" w:name="start"/>
      <w:bookmarkEnd w:id="0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286BBC">
        <w:t>7</w:t>
      </w:r>
      <w:r>
        <w:t>-</w:t>
      </w:r>
      <w:r w:rsidR="00286BBC">
        <w:t>9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052"/>
        <w:gridCol w:w="1813"/>
        <w:gridCol w:w="1041"/>
        <w:gridCol w:w="1947"/>
        <w:gridCol w:w="1491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286BBC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3361B1" w:rsidRPr="003361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Einkaufsstation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286BBC">
              <w:rPr>
                <w:sz w:val="20"/>
              </w:rPr>
              <w:t>wenden ihr Wissen zum Rechnen mit Geld an</w:t>
            </w:r>
            <w:r w:rsidRPr="00CD677A">
              <w:rPr>
                <w:sz w:val="20"/>
              </w:rPr>
              <w:t xml:space="preserve">, indem sie </w:t>
            </w:r>
          </w:p>
          <w:p w:rsidR="003361B1" w:rsidRDefault="003B4789" w:rsidP="00286BBC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in der Klasse Einkaufssituationen nachspielen und dabei das Berechnen von Summen, sowie das Bezahlen und Wechseln mit Geld üben.</w:t>
            </w:r>
          </w:p>
          <w:p w:rsidR="00286BBC" w:rsidRPr="00286BBC" w:rsidRDefault="00286BBC" w:rsidP="00286BB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3361B1" w:rsidRDefault="003B4789" w:rsidP="000523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Ganzzahlige Preise oder Preise mit </w:t>
            </w:r>
            <w:proofErr w:type="spellStart"/>
            <w:r>
              <w:rPr>
                <w:sz w:val="20"/>
              </w:rPr>
              <w:t>Centbeträgen</w:t>
            </w:r>
            <w:proofErr w:type="spellEnd"/>
          </w:p>
          <w:p w:rsidR="003B4789" w:rsidRDefault="003B4789" w:rsidP="0005232B">
            <w:pPr>
              <w:pStyle w:val="03Grundtext2oAbstand"/>
              <w:rPr>
                <w:sz w:val="20"/>
              </w:rPr>
            </w:pPr>
          </w:p>
          <w:p w:rsidR="003B4789" w:rsidRDefault="003B4789" w:rsidP="003B4789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Anzahl der gekauften Artikel</w:t>
            </w:r>
          </w:p>
          <w:p w:rsidR="00797556" w:rsidRDefault="00797556" w:rsidP="003B4789">
            <w:pPr>
              <w:pStyle w:val="03Grundtext2oAbstand"/>
              <w:rPr>
                <w:sz w:val="20"/>
              </w:rPr>
            </w:pPr>
          </w:p>
          <w:p w:rsidR="00797556" w:rsidRPr="003361B1" w:rsidRDefault="00797556" w:rsidP="003B4789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Notieren von Beträgen oder Zeichnen von Münzen und Scheinen auf dem Kassenzettel</w:t>
            </w:r>
          </w:p>
        </w:tc>
        <w:tc>
          <w:tcPr>
            <w:tcW w:w="557" w:type="pct"/>
          </w:tcPr>
          <w:p w:rsidR="003B4789" w:rsidRPr="00CD677A" w:rsidRDefault="005A0114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  <w:p w:rsidR="00914E05" w:rsidRDefault="00914E05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1042" w:type="pct"/>
          </w:tcPr>
          <w:p w:rsidR="003B4789" w:rsidRDefault="003B4789" w:rsidP="00286BBC">
            <w:pPr>
              <w:pStyle w:val="03Grundtext2oAbstand"/>
              <w:rPr>
                <w:sz w:val="20"/>
              </w:rPr>
            </w:pPr>
            <w:r w:rsidRPr="003B4789">
              <w:rPr>
                <w:sz w:val="20"/>
              </w:rPr>
              <w:t>Rechengeld</w:t>
            </w:r>
            <w:r>
              <w:rPr>
                <w:sz w:val="20"/>
              </w:rPr>
              <w:t xml:space="preserve"> </w:t>
            </w:r>
            <w:r w:rsidR="0007677F">
              <w:rPr>
                <w:sz w:val="20"/>
              </w:rPr>
              <w:t>und</w:t>
            </w:r>
            <w:r>
              <w:rPr>
                <w:sz w:val="20"/>
              </w:rPr>
              <w:t xml:space="preserve"> </w:t>
            </w:r>
            <w:proofErr w:type="spellStart"/>
            <w:r w:rsidR="0007677F">
              <w:rPr>
                <w:sz w:val="20"/>
              </w:rPr>
              <w:t>Faltp</w:t>
            </w:r>
            <w:r>
              <w:rPr>
                <w:sz w:val="20"/>
              </w:rPr>
              <w:t>ortmonnaies</w:t>
            </w:r>
            <w:proofErr w:type="spellEnd"/>
            <w:r w:rsidR="0007677F">
              <w:rPr>
                <w:sz w:val="20"/>
              </w:rPr>
              <w:t xml:space="preserve"> (oder eine ähnliche Aufbewahrungsmöglichkeit)</w:t>
            </w:r>
          </w:p>
          <w:p w:rsidR="003B4789" w:rsidRDefault="003B4789" w:rsidP="00286BBC">
            <w:pPr>
              <w:pStyle w:val="03Grundtext2oAbstand"/>
              <w:rPr>
                <w:sz w:val="20"/>
              </w:rPr>
            </w:pPr>
          </w:p>
          <w:p w:rsidR="003B4789" w:rsidRPr="003B4789" w:rsidRDefault="003B4789" w:rsidP="00286BBC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Kleine Zettel für Preisschilder</w:t>
            </w:r>
          </w:p>
          <w:p w:rsidR="003B4789" w:rsidRDefault="003B4789" w:rsidP="00286BBC">
            <w:pPr>
              <w:pStyle w:val="03Grundtext2oAbstand"/>
              <w:rPr>
                <w:b/>
                <w:sz w:val="20"/>
              </w:rPr>
            </w:pPr>
          </w:p>
          <w:p w:rsidR="00D157A3" w:rsidRPr="003B4789" w:rsidRDefault="003B4789" w:rsidP="00CD24FA">
            <w:pPr>
              <w:pStyle w:val="03Grundtext2oAbstand"/>
              <w:rPr>
                <w:b/>
                <w:sz w:val="20"/>
              </w:rPr>
            </w:pPr>
            <w:r w:rsidRPr="003B4789">
              <w:rPr>
                <w:b/>
                <w:sz w:val="20"/>
              </w:rPr>
              <w:t xml:space="preserve">KV </w:t>
            </w:r>
            <w:r w:rsidR="00CD24FA">
              <w:rPr>
                <w:b/>
                <w:sz w:val="20"/>
              </w:rPr>
              <w:t>12</w:t>
            </w:r>
            <w:r w:rsidRPr="003B4789">
              <w:rPr>
                <w:b/>
                <w:sz w:val="20"/>
              </w:rPr>
              <w:t>: Kassenzettel</w:t>
            </w:r>
          </w:p>
        </w:tc>
        <w:tc>
          <w:tcPr>
            <w:tcW w:w="798" w:type="pct"/>
          </w:tcPr>
          <w:p w:rsidR="006466D6" w:rsidRPr="00CD677A" w:rsidRDefault="003B4789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Über das Schreiben eines Kassenzettels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286BBC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3361B1" w:rsidRPr="003361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Rechengeschichtenstation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286BBC">
              <w:rPr>
                <w:sz w:val="20"/>
              </w:rPr>
              <w:t>nutzen ihre Größenvorstellungen</w:t>
            </w:r>
            <w:r w:rsidRPr="00CD677A">
              <w:rPr>
                <w:sz w:val="20"/>
              </w:rPr>
              <w:t>, indem sie</w:t>
            </w:r>
          </w:p>
          <w:p w:rsidR="003361B1" w:rsidRDefault="00286BBC" w:rsidP="00286BBC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eigene Rechengeschichten zum Thema Geld aufmalen und / oder schreiben.</w:t>
            </w:r>
          </w:p>
          <w:p w:rsidR="00286BBC" w:rsidRPr="003361B1" w:rsidRDefault="00286BBC" w:rsidP="00286BB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6466D6" w:rsidRDefault="00A207D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Natürliche Differenzierung</w:t>
            </w:r>
            <w:r w:rsidR="00157EA4">
              <w:rPr>
                <w:sz w:val="20"/>
              </w:rPr>
              <w:t xml:space="preserve"> durch offene Aufgabenstellung</w:t>
            </w:r>
          </w:p>
          <w:p w:rsidR="00A207D7" w:rsidRDefault="00A207D7" w:rsidP="006466D6">
            <w:pPr>
              <w:pStyle w:val="03Grundtext2oAbstand"/>
              <w:rPr>
                <w:sz w:val="20"/>
              </w:rPr>
            </w:pPr>
          </w:p>
          <w:p w:rsidR="00A207D7" w:rsidRPr="00CD677A" w:rsidRDefault="00A207D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Unterstützung beim Lesen und Schreiben</w:t>
            </w:r>
            <w:r w:rsidR="005A0114">
              <w:rPr>
                <w:sz w:val="20"/>
              </w:rPr>
              <w:t xml:space="preserve"> (z. B. durch Vorlesen oder Diktieren)</w:t>
            </w:r>
          </w:p>
          <w:p w:rsidR="003361B1" w:rsidRPr="003361B1" w:rsidRDefault="003361B1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557" w:type="pct"/>
          </w:tcPr>
          <w:p w:rsidR="00A207D7" w:rsidRPr="00CD677A" w:rsidRDefault="00A207D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 / PA</w:t>
            </w:r>
          </w:p>
          <w:p w:rsidR="003361B1" w:rsidRPr="003361B1" w:rsidRDefault="003361B1" w:rsidP="00286BBC">
            <w:pPr>
              <w:pStyle w:val="03Grundtext2oAbstand"/>
              <w:rPr>
                <w:sz w:val="20"/>
              </w:rPr>
            </w:pPr>
          </w:p>
        </w:tc>
        <w:tc>
          <w:tcPr>
            <w:tcW w:w="1042" w:type="pct"/>
          </w:tcPr>
          <w:p w:rsidR="003361B1" w:rsidRDefault="003B4789" w:rsidP="009941C1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KV </w:t>
            </w:r>
            <w:r w:rsidR="0007677F">
              <w:rPr>
                <w:b/>
                <w:sz w:val="20"/>
              </w:rPr>
              <w:t>13</w:t>
            </w:r>
            <w:r>
              <w:rPr>
                <w:b/>
                <w:sz w:val="20"/>
              </w:rPr>
              <w:t>: Rechengeschichten</w:t>
            </w:r>
            <w:r w:rsidR="009941C1">
              <w:rPr>
                <w:b/>
                <w:sz w:val="20"/>
              </w:rPr>
              <w:t xml:space="preserve"> mit Geld</w:t>
            </w:r>
          </w:p>
          <w:p w:rsidR="005A0114" w:rsidRDefault="005A0114" w:rsidP="009941C1">
            <w:pPr>
              <w:pStyle w:val="03Grundtext2oAbstand"/>
              <w:rPr>
                <w:b/>
                <w:sz w:val="20"/>
              </w:rPr>
            </w:pPr>
          </w:p>
          <w:p w:rsidR="005A0114" w:rsidRDefault="005A0114" w:rsidP="009941C1">
            <w:pPr>
              <w:pStyle w:val="03Grundtext2oAbstand"/>
              <w:rPr>
                <w:sz w:val="20"/>
              </w:rPr>
            </w:pPr>
            <w:r w:rsidRPr="005A0114">
              <w:rPr>
                <w:sz w:val="20"/>
              </w:rPr>
              <w:t>Stifte</w:t>
            </w:r>
          </w:p>
          <w:p w:rsidR="00730FC5" w:rsidRDefault="00730FC5" w:rsidP="009941C1">
            <w:pPr>
              <w:pStyle w:val="03Grundtext2oAbstand"/>
              <w:rPr>
                <w:sz w:val="20"/>
              </w:rPr>
            </w:pPr>
            <w:bookmarkStart w:id="1" w:name="_GoBack"/>
            <w:bookmarkEnd w:id="1"/>
          </w:p>
          <w:p w:rsidR="00730FC5" w:rsidRPr="005A0114" w:rsidRDefault="00730FC5" w:rsidP="00730FC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Weißes Papier</w:t>
            </w:r>
          </w:p>
        </w:tc>
        <w:tc>
          <w:tcPr>
            <w:tcW w:w="798" w:type="pct"/>
          </w:tcPr>
          <w:p w:rsidR="003361B1" w:rsidRPr="003361B1" w:rsidRDefault="00A207D7" w:rsidP="00A207D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Präsentation und Reflexion der Rechengeschichten an der Station oder im Plenum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286BBC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6466D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Taschengeldsta</w:t>
            </w:r>
            <w:r w:rsidR="00157EA4">
              <w:rPr>
                <w:b/>
                <w:sz w:val="20"/>
              </w:rPr>
              <w:t>t</w:t>
            </w:r>
            <w:r>
              <w:rPr>
                <w:b/>
                <w:sz w:val="20"/>
              </w:rPr>
              <w:t>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286BBC">
              <w:rPr>
                <w:sz w:val="20"/>
              </w:rPr>
              <w:t>reflektieren den Umgang mit Geld</w:t>
            </w:r>
            <w:r w:rsidRPr="00CD677A">
              <w:rPr>
                <w:sz w:val="20"/>
              </w:rPr>
              <w:t>, indem sie</w:t>
            </w:r>
          </w:p>
          <w:p w:rsidR="003361B1" w:rsidRDefault="006C78A9" w:rsidP="00286BBC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Gesprächsanlässe in Form von </w:t>
            </w:r>
            <w:r w:rsidR="00286BBC">
              <w:rPr>
                <w:sz w:val="20"/>
              </w:rPr>
              <w:t xml:space="preserve">Sachaufgaben </w:t>
            </w:r>
            <w:r w:rsidR="00505324">
              <w:rPr>
                <w:sz w:val="20"/>
              </w:rPr>
              <w:t xml:space="preserve">diskutieren und ihre </w:t>
            </w:r>
            <w:r w:rsidR="000C6B07">
              <w:rPr>
                <w:sz w:val="20"/>
              </w:rPr>
              <w:t>Überlegungen</w:t>
            </w:r>
            <w:r w:rsidR="00505324">
              <w:rPr>
                <w:sz w:val="20"/>
              </w:rPr>
              <w:t>, Lösungsvorschläge oder Rechnungen notieren.</w:t>
            </w:r>
          </w:p>
          <w:p w:rsidR="00286BBC" w:rsidRPr="00286BBC" w:rsidRDefault="00286BBC" w:rsidP="00286BB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3361B1" w:rsidRDefault="005A0114" w:rsidP="006466D6">
            <w:pPr>
              <w:pStyle w:val="03Grundtext2oAbstand"/>
              <w:rPr>
                <w:sz w:val="20"/>
              </w:rPr>
            </w:pPr>
            <w:r w:rsidRPr="005A0114">
              <w:rPr>
                <w:b/>
                <w:sz w:val="20"/>
              </w:rPr>
              <w:t>KV 1</w:t>
            </w:r>
            <w:r w:rsidR="00505324">
              <w:rPr>
                <w:b/>
                <w:sz w:val="20"/>
              </w:rPr>
              <w:t>5</w:t>
            </w:r>
            <w:r w:rsidRPr="005A0114">
              <w:rPr>
                <w:b/>
                <w:sz w:val="20"/>
              </w:rPr>
              <w:t xml:space="preserve">: </w:t>
            </w:r>
            <w:r w:rsidR="00505324">
              <w:rPr>
                <w:b/>
                <w:sz w:val="20"/>
              </w:rPr>
              <w:t>Tippkarten: Rechnen mit Geld</w:t>
            </w:r>
          </w:p>
          <w:p w:rsidR="005A0114" w:rsidRDefault="005A0114" w:rsidP="006466D6">
            <w:pPr>
              <w:pStyle w:val="03Grundtext2oAbstand"/>
              <w:rPr>
                <w:sz w:val="20"/>
              </w:rPr>
            </w:pPr>
          </w:p>
          <w:p w:rsidR="005A0114" w:rsidRDefault="00505324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Zuhilfenahme von </w:t>
            </w:r>
            <w:r w:rsidR="005A0114">
              <w:rPr>
                <w:sz w:val="20"/>
              </w:rPr>
              <w:t>Rechengeld</w:t>
            </w:r>
          </w:p>
          <w:p w:rsidR="005A0114" w:rsidRDefault="005A0114" w:rsidP="006466D6">
            <w:pPr>
              <w:pStyle w:val="03Grundtext2oAbstand"/>
              <w:rPr>
                <w:sz w:val="20"/>
              </w:rPr>
            </w:pPr>
          </w:p>
          <w:p w:rsidR="005A0114" w:rsidRPr="003361B1" w:rsidRDefault="005A0114" w:rsidP="005A011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Unterstützung beim Lesen, z.B. durch Vorlesen oder heterogene Partnerzusammensetzung</w:t>
            </w:r>
          </w:p>
        </w:tc>
        <w:tc>
          <w:tcPr>
            <w:tcW w:w="557" w:type="pct"/>
          </w:tcPr>
          <w:p w:rsidR="003361B1" w:rsidRPr="003361B1" w:rsidRDefault="005A0114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3361B1" w:rsidRDefault="003B4789" w:rsidP="001F1C91">
            <w:pPr>
              <w:pStyle w:val="03Grundtext2oAbstand"/>
              <w:rPr>
                <w:b/>
                <w:sz w:val="20"/>
              </w:rPr>
            </w:pPr>
            <w:r w:rsidRPr="003B4789">
              <w:rPr>
                <w:b/>
                <w:sz w:val="20"/>
              </w:rPr>
              <w:t xml:space="preserve">KV </w:t>
            </w:r>
            <w:r w:rsidR="001F1C91">
              <w:rPr>
                <w:b/>
                <w:sz w:val="20"/>
              </w:rPr>
              <w:t>14</w:t>
            </w:r>
            <w:r w:rsidRPr="003B4789">
              <w:rPr>
                <w:b/>
                <w:sz w:val="20"/>
              </w:rPr>
              <w:t>: Rechnen mit Geld</w:t>
            </w:r>
          </w:p>
          <w:p w:rsidR="00505324" w:rsidRDefault="00505324" w:rsidP="001F1C91">
            <w:pPr>
              <w:pStyle w:val="03Grundtext2oAbstand"/>
              <w:rPr>
                <w:b/>
                <w:sz w:val="20"/>
              </w:rPr>
            </w:pPr>
          </w:p>
          <w:p w:rsidR="00505324" w:rsidRPr="00505324" w:rsidRDefault="00505324" w:rsidP="001F1C91">
            <w:pPr>
              <w:pStyle w:val="03Grundtext2oAbstand"/>
              <w:rPr>
                <w:sz w:val="20"/>
              </w:rPr>
            </w:pPr>
            <w:r w:rsidRPr="00505324">
              <w:rPr>
                <w:sz w:val="20"/>
              </w:rPr>
              <w:t>Stifte</w:t>
            </w:r>
          </w:p>
        </w:tc>
        <w:tc>
          <w:tcPr>
            <w:tcW w:w="798" w:type="pct"/>
          </w:tcPr>
          <w:p w:rsidR="00505324" w:rsidRDefault="00505324" w:rsidP="00FE7E2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  <w:p w:rsidR="00505324" w:rsidRDefault="00505324" w:rsidP="00FE7E28">
            <w:pPr>
              <w:pStyle w:val="03Grundtext2oAbstand"/>
              <w:rPr>
                <w:sz w:val="20"/>
              </w:rPr>
            </w:pPr>
          </w:p>
          <w:p w:rsidR="001868A4" w:rsidRDefault="005A0114" w:rsidP="00FE7E2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Reflexion an der Station oder </w:t>
            </w:r>
            <w:r w:rsidR="00940FB9">
              <w:rPr>
                <w:sz w:val="20"/>
              </w:rPr>
              <w:t xml:space="preserve">beispielhaft </w:t>
            </w:r>
            <w:r>
              <w:rPr>
                <w:sz w:val="20"/>
              </w:rPr>
              <w:t>als Stundenabschluss im Plenum</w:t>
            </w:r>
          </w:p>
          <w:p w:rsidR="003361B1" w:rsidRPr="003361B1" w:rsidRDefault="003361B1" w:rsidP="00FE7E28">
            <w:pPr>
              <w:pStyle w:val="03Grundtext2oAbstand"/>
              <w:rPr>
                <w:sz w:val="20"/>
              </w:rPr>
            </w:pP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347" w:rsidRDefault="00FE4347" w:rsidP="000C224E">
      <w:pPr>
        <w:pStyle w:val="ekvue1arial"/>
      </w:pPr>
      <w:r>
        <w:separator/>
      </w:r>
    </w:p>
  </w:endnote>
  <w:endnote w:type="continuationSeparator" w:id="0">
    <w:p w:rsidR="00FE4347" w:rsidRDefault="00FE4347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347" w:rsidRDefault="00FE4347" w:rsidP="000C224E">
      <w:pPr>
        <w:pStyle w:val="ekvue1arial"/>
      </w:pPr>
      <w:r>
        <w:separator/>
      </w:r>
    </w:p>
  </w:footnote>
  <w:footnote w:type="continuationSeparator" w:id="0">
    <w:p w:rsidR="00FE4347" w:rsidRDefault="00FE4347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232B"/>
    <w:rsid w:val="00054747"/>
    <w:rsid w:val="00064E4A"/>
    <w:rsid w:val="00073E7D"/>
    <w:rsid w:val="00073FAE"/>
    <w:rsid w:val="000763CD"/>
    <w:rsid w:val="0007677F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C6B07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57EA4"/>
    <w:rsid w:val="0016573F"/>
    <w:rsid w:val="0016584A"/>
    <w:rsid w:val="00166E44"/>
    <w:rsid w:val="00175C1F"/>
    <w:rsid w:val="001810E2"/>
    <w:rsid w:val="001826B2"/>
    <w:rsid w:val="001868A4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0C91"/>
    <w:rsid w:val="001F1C91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6BBC"/>
    <w:rsid w:val="00287B73"/>
    <w:rsid w:val="00291120"/>
    <w:rsid w:val="00292200"/>
    <w:rsid w:val="0029250D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61B1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478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324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0114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C78A9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0FC5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97556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4E05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0FB9"/>
    <w:rsid w:val="00942FE3"/>
    <w:rsid w:val="00951C6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941C1"/>
    <w:rsid w:val="009A085E"/>
    <w:rsid w:val="009A13CC"/>
    <w:rsid w:val="009A1FED"/>
    <w:rsid w:val="009A2349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07D7"/>
    <w:rsid w:val="00A2278A"/>
    <w:rsid w:val="00A22B3E"/>
    <w:rsid w:val="00A2660C"/>
    <w:rsid w:val="00A337CF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F09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7D6D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C2F94"/>
    <w:rsid w:val="00CC7F63"/>
    <w:rsid w:val="00CD0AFE"/>
    <w:rsid w:val="00CD24FA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347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docId w15:val="{C10F195A-315A-447C-A6CE-047DB661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18</cp:revision>
  <cp:lastPrinted>2016-01-13T15:00:00Z</cp:lastPrinted>
  <dcterms:created xsi:type="dcterms:W3CDTF">2016-12-11T13:31:00Z</dcterms:created>
  <dcterms:modified xsi:type="dcterms:W3CDTF">2017-03-09T09:19:00Z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