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2BC95D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A1A607A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0F41BDD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FDDA43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4F1648F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BABC3F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78920D0" w14:textId="2BC3D7D4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5F197C">
              <w:t>2</w:t>
            </w:r>
          </w:p>
        </w:tc>
      </w:tr>
      <w:tr w:rsidR="00BF17F2" w:rsidRPr="00BF17F2" w14:paraId="5EF8C46F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7CC4CFE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3B26C7D" w14:textId="6B634D3C" w:rsidR="00FB59FB" w:rsidRPr="00BF17F2" w:rsidRDefault="00BD3ECA" w:rsidP="00BD3ECA">
            <w:pPr>
              <w:pStyle w:val="ekvue1arial"/>
            </w:pPr>
            <w:r w:rsidRPr="005816B4">
              <w:rPr>
                <w:rStyle w:val="ekvarbeitsanweisungdeutsch"/>
              </w:rPr>
              <w:t>Erzählkarten: Das schwarze Huhn</w:t>
            </w:r>
          </w:p>
        </w:tc>
      </w:tr>
    </w:tbl>
    <w:p w14:paraId="3180E142" w14:textId="77777777" w:rsidR="005F197C" w:rsidRDefault="005F197C" w:rsidP="00BD3ECA">
      <w:pPr>
        <w:pStyle w:val="ekvgrundtexthalbe"/>
        <w:rPr>
          <w:rStyle w:val="ekvhandschriftunterstrichen"/>
          <w:u w:val="non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5F197C" w:rsidRPr="00882053" w14:paraId="116D8808" w14:textId="77777777" w:rsidTr="002D7C5A">
        <w:trPr>
          <w:trHeight w:val="2653"/>
        </w:trPr>
        <w:tc>
          <w:tcPr>
            <w:tcW w:w="4678" w:type="dxa"/>
            <w:shd w:val="clear" w:color="auto" w:fill="FFFFFF" w:themeFill="background1"/>
            <w:vAlign w:val="center"/>
          </w:tcPr>
          <w:p w14:paraId="384E6576" w14:textId="77777777" w:rsidR="005F197C" w:rsidRDefault="005F197C" w:rsidP="002D7C5A">
            <w:pPr>
              <w:pStyle w:val="ekvtabelle"/>
              <w:jc w:val="center"/>
            </w:pPr>
            <w:r>
              <w:t>Die strenge Oberhenne</w:t>
            </w:r>
          </w:p>
          <w:p w14:paraId="32973A75" w14:textId="77777777" w:rsidR="005F197C" w:rsidRDefault="005F197C" w:rsidP="002D7C5A">
            <w:pPr>
              <w:pStyle w:val="ekvtabelle"/>
              <w:jc w:val="center"/>
            </w:pPr>
            <w:r>
              <w:t>plustert sich auf und schimpft</w:t>
            </w:r>
            <w:r>
              <w:br/>
              <w:t xml:space="preserve">mit dem schwarzen Huhn. </w:t>
            </w:r>
          </w:p>
          <w:p w14:paraId="6EAA6521" w14:textId="77777777" w:rsidR="005F197C" w:rsidRDefault="005F197C" w:rsidP="002D7C5A">
            <w:pPr>
              <w:pStyle w:val="ekvtabelle"/>
              <w:jc w:val="center"/>
            </w:pPr>
            <w:r>
              <w:t>Wie fühlt es sich?</w:t>
            </w:r>
          </w:p>
          <w:p w14:paraId="19F69FE5" w14:textId="77777777" w:rsidR="005F197C" w:rsidRPr="00882053" w:rsidRDefault="005F197C" w:rsidP="002D7C5A">
            <w:pPr>
              <w:pStyle w:val="ekvtabelle"/>
              <w:jc w:val="center"/>
            </w:pPr>
            <w:r>
              <w:t>Erzähle davon.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560E63D" w14:textId="77777777" w:rsidR="005F197C" w:rsidRPr="00882053" w:rsidRDefault="005F197C" w:rsidP="002D7C5A">
            <w:pPr>
              <w:pStyle w:val="ekvtabelle"/>
              <w:jc w:val="center"/>
            </w:pPr>
            <w:r>
              <w:t>Hat schon einmal jemand mit</w:t>
            </w:r>
            <w:r>
              <w:br/>
              <w:t>dir geschimpft, obwohl du</w:t>
            </w:r>
            <w:r>
              <w:br/>
              <w:t>nichts ändern konntest?</w:t>
            </w:r>
            <w:r>
              <w:br/>
              <w:t>Wie hast du dich gefühlt?</w:t>
            </w:r>
          </w:p>
        </w:tc>
      </w:tr>
      <w:tr w:rsidR="005F197C" w:rsidRPr="00882053" w14:paraId="0ECB0425" w14:textId="77777777" w:rsidTr="002D7C5A">
        <w:trPr>
          <w:trHeight w:val="2690"/>
        </w:trPr>
        <w:tc>
          <w:tcPr>
            <w:tcW w:w="4678" w:type="dxa"/>
            <w:shd w:val="clear" w:color="auto" w:fill="FFFFFF" w:themeFill="background1"/>
            <w:vAlign w:val="center"/>
          </w:tcPr>
          <w:p w14:paraId="32085487" w14:textId="77777777" w:rsidR="005F197C" w:rsidRDefault="005F197C" w:rsidP="002D7C5A">
            <w:pPr>
              <w:pStyle w:val="ekvtabelle"/>
              <w:jc w:val="center"/>
            </w:pPr>
            <w:r>
              <w:t>Betrachte die Eier des</w:t>
            </w:r>
          </w:p>
          <w:p w14:paraId="049F8CAC" w14:textId="77777777" w:rsidR="005F197C" w:rsidRPr="00882053" w:rsidRDefault="005F197C" w:rsidP="002D7C5A">
            <w:pPr>
              <w:pStyle w:val="ekvtabelle"/>
              <w:jc w:val="center"/>
            </w:pPr>
            <w:r>
              <w:t>schwarzen Huhns. Was machen diese aus deiner Sicht so besonders? Wie findest du</w:t>
            </w:r>
            <w:r>
              <w:br/>
              <w:t xml:space="preserve">die Eier </w:t>
            </w:r>
            <w:proofErr w:type="gramStart"/>
            <w:r>
              <w:t>vom schwarzen Huhn</w:t>
            </w:r>
            <w:proofErr w:type="gramEnd"/>
            <w:r>
              <w:t>?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7E45CDA" w14:textId="77777777" w:rsidR="005F197C" w:rsidRPr="00882053" w:rsidRDefault="005F197C" w:rsidP="002D7C5A">
            <w:pPr>
              <w:pStyle w:val="ekvtabelle"/>
              <w:jc w:val="center"/>
            </w:pPr>
            <w:r>
              <w:t>Der Osterhase ist ganz</w:t>
            </w:r>
            <w:r>
              <w:br/>
              <w:t xml:space="preserve">begeistert von den Eiern </w:t>
            </w:r>
            <w:proofErr w:type="gramStart"/>
            <w:r>
              <w:t>vom schwarzen Huhn</w:t>
            </w:r>
            <w:proofErr w:type="gramEnd"/>
            <w:r>
              <w:t xml:space="preserve">. Er macht dem Huhn Mut. Was denkt das Huhn wohl? Erzähle davon. </w:t>
            </w:r>
          </w:p>
        </w:tc>
      </w:tr>
      <w:tr w:rsidR="005F197C" w:rsidRPr="00882053" w14:paraId="686EB043" w14:textId="77777777" w:rsidTr="002D7C5A">
        <w:trPr>
          <w:trHeight w:val="2454"/>
        </w:trPr>
        <w:tc>
          <w:tcPr>
            <w:tcW w:w="4678" w:type="dxa"/>
            <w:shd w:val="clear" w:color="auto" w:fill="FFFFFF" w:themeFill="background1"/>
            <w:vAlign w:val="center"/>
          </w:tcPr>
          <w:p w14:paraId="1D6AB71E" w14:textId="77777777" w:rsidR="005F197C" w:rsidRPr="00882053" w:rsidRDefault="005F197C" w:rsidP="002D7C5A">
            <w:pPr>
              <w:pStyle w:val="ekvtabelle"/>
              <w:jc w:val="center"/>
            </w:pPr>
            <w:r>
              <w:t xml:space="preserve">Warum macht es dem König </w:t>
            </w:r>
            <w:r>
              <w:br/>
              <w:t xml:space="preserve">keinen Spaß, nach </w:t>
            </w:r>
            <w:r>
              <w:br/>
              <w:t xml:space="preserve">den Ostereiern zu suchen? </w:t>
            </w:r>
            <w:r>
              <w:br/>
              <w:t>Was denkst du darüber?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1FFABCE" w14:textId="77777777" w:rsidR="005F197C" w:rsidRPr="00882053" w:rsidRDefault="005F197C" w:rsidP="002D7C5A">
            <w:pPr>
              <w:pStyle w:val="ekvtabelle"/>
              <w:jc w:val="center"/>
            </w:pPr>
            <w:r>
              <w:t>An seinem Thron findet der</w:t>
            </w:r>
            <w:r>
              <w:br/>
              <w:t xml:space="preserve">König ein besonderes Ei. </w:t>
            </w:r>
            <w:r>
              <w:br/>
              <w:t>Wie sieht das aus?</w:t>
            </w:r>
            <w:r>
              <w:br/>
            </w:r>
            <w:proofErr w:type="gramStart"/>
            <w:r>
              <w:t>Beschreibe</w:t>
            </w:r>
            <w:proofErr w:type="gramEnd"/>
            <w:r>
              <w:t xml:space="preserve"> es möglichst genau.</w:t>
            </w:r>
          </w:p>
        </w:tc>
      </w:tr>
      <w:tr w:rsidR="005F197C" w:rsidRPr="00882053" w14:paraId="231B9D45" w14:textId="77777777" w:rsidTr="00BD3ECA">
        <w:trPr>
          <w:trHeight w:val="4681"/>
        </w:trPr>
        <w:tc>
          <w:tcPr>
            <w:tcW w:w="4678" w:type="dxa"/>
            <w:shd w:val="clear" w:color="auto" w:fill="FFFFFF" w:themeFill="background1"/>
            <w:vAlign w:val="center"/>
          </w:tcPr>
          <w:p w14:paraId="796CDD8B" w14:textId="77777777" w:rsidR="005F197C" w:rsidRPr="00882053" w:rsidRDefault="005F197C" w:rsidP="002D7C5A">
            <w:pPr>
              <w:pStyle w:val="ekvtabelle"/>
              <w:jc w:val="center"/>
            </w:pPr>
            <w:r>
              <w:t>Was meinst du, warum</w:t>
            </w:r>
            <w:r>
              <w:br/>
              <w:t xml:space="preserve"> gefallen die Eier vom </w:t>
            </w:r>
            <w:r>
              <w:br/>
              <w:t>schwarzen Huhn</w:t>
            </w:r>
            <w:r>
              <w:br/>
              <w:t>dem König so gut?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07C0A37" w14:textId="77777777" w:rsidR="005F197C" w:rsidRDefault="005F197C" w:rsidP="002D7C5A">
            <w:pPr>
              <w:pStyle w:val="ekvtabelle"/>
              <w:jc w:val="center"/>
            </w:pPr>
            <w:r>
              <w:t>Der König hat Freude an</w:t>
            </w:r>
            <w:r>
              <w:br/>
              <w:t xml:space="preserve">den schönen Eiern des </w:t>
            </w:r>
            <w:r>
              <w:br/>
              <w:t>schwarzen Huhns.</w:t>
            </w:r>
            <w:r>
              <w:br/>
              <w:t>Tag für Tag!</w:t>
            </w:r>
            <w:r>
              <w:br/>
              <w:t>Was macht die Eier für ihn</w:t>
            </w:r>
            <w:r>
              <w:br/>
              <w:t>so besonders?</w:t>
            </w:r>
          </w:p>
          <w:p w14:paraId="11A0CF67" w14:textId="77777777" w:rsidR="005F197C" w:rsidRDefault="005F197C" w:rsidP="002D7C5A">
            <w:pPr>
              <w:pStyle w:val="ekvtabelle"/>
              <w:jc w:val="center"/>
            </w:pPr>
          </w:p>
          <w:p w14:paraId="614159B7" w14:textId="77777777" w:rsidR="005F197C" w:rsidRPr="00882053" w:rsidRDefault="005F197C" w:rsidP="002D7C5A">
            <w:pPr>
              <w:pStyle w:val="ekvtabelle"/>
              <w:jc w:val="center"/>
            </w:pPr>
            <w:r>
              <w:t xml:space="preserve">Und welche Besonderheit </w:t>
            </w:r>
            <w:r>
              <w:br/>
              <w:t>macht dir Tag für Tag Freude?</w:t>
            </w:r>
            <w:r>
              <w:br/>
            </w:r>
            <w:proofErr w:type="gramStart"/>
            <w:r>
              <w:t>Erzähle</w:t>
            </w:r>
            <w:proofErr w:type="gramEnd"/>
            <w:r>
              <w:t xml:space="preserve"> davon. </w:t>
            </w:r>
          </w:p>
        </w:tc>
      </w:tr>
    </w:tbl>
    <w:p w14:paraId="6C7A7357" w14:textId="77777777" w:rsidR="005F197C" w:rsidRDefault="005F197C" w:rsidP="00D60378"/>
    <w:sectPr w:rsidR="005F197C" w:rsidSect="00054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71D16" w14:textId="77777777" w:rsidR="005F197C" w:rsidRDefault="005F197C" w:rsidP="003C599D">
      <w:pPr>
        <w:spacing w:line="240" w:lineRule="auto"/>
      </w:pPr>
      <w:r>
        <w:separator/>
      </w:r>
    </w:p>
  </w:endnote>
  <w:endnote w:type="continuationSeparator" w:id="0">
    <w:p w14:paraId="5246DE3F" w14:textId="77777777" w:rsidR="005F197C" w:rsidRDefault="005F197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2C54B" w14:textId="77777777" w:rsidR="005F197C" w:rsidRDefault="005F19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28B63E4" w14:textId="77777777" w:rsidTr="006B2D23">
      <w:trPr>
        <w:trHeight w:hRule="exact" w:val="680"/>
      </w:trPr>
      <w:tc>
        <w:tcPr>
          <w:tcW w:w="1131" w:type="dxa"/>
          <w:noWrap/>
        </w:tcPr>
        <w:p w14:paraId="4E046A09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8D132A9" wp14:editId="4C914E3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A64C05A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C6DA391" w14:textId="741DAB86" w:rsidR="00193A18" w:rsidRPr="00913892" w:rsidRDefault="00294F2A" w:rsidP="00294F2A">
          <w:pPr>
            <w:pStyle w:val="ekvquelle"/>
          </w:pPr>
          <w:r>
            <w:t xml:space="preserve">Textquellen: </w:t>
          </w:r>
          <w:r w:rsidR="005F197C">
            <w:t xml:space="preserve">Alexandra v. </w:t>
          </w:r>
          <w:proofErr w:type="spellStart"/>
          <w:r w:rsidR="005F197C">
            <w:t>Plüskow</w:t>
          </w:r>
          <w:proofErr w:type="spellEnd"/>
          <w:r w:rsidR="005F197C">
            <w:t>-Kaminski, Lüneburg</w:t>
          </w:r>
        </w:p>
      </w:tc>
      <w:tc>
        <w:tcPr>
          <w:tcW w:w="397" w:type="dxa"/>
        </w:tcPr>
        <w:p w14:paraId="65289FE8" w14:textId="77777777" w:rsidR="00193A18" w:rsidRPr="00913892" w:rsidRDefault="00193A18" w:rsidP="00913892">
          <w:pPr>
            <w:pStyle w:val="ekvpagina"/>
          </w:pPr>
        </w:p>
      </w:tc>
    </w:tr>
  </w:tbl>
  <w:p w14:paraId="18840F27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6B807" w14:textId="77777777" w:rsidR="005F197C" w:rsidRDefault="005F19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45CD2" w14:textId="77777777" w:rsidR="005F197C" w:rsidRDefault="005F197C" w:rsidP="003C599D">
      <w:pPr>
        <w:spacing w:line="240" w:lineRule="auto"/>
      </w:pPr>
      <w:r>
        <w:separator/>
      </w:r>
    </w:p>
  </w:footnote>
  <w:footnote w:type="continuationSeparator" w:id="0">
    <w:p w14:paraId="203807DA" w14:textId="77777777" w:rsidR="005F197C" w:rsidRDefault="005F197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15793" w14:textId="77777777" w:rsidR="005F197C" w:rsidRDefault="005F19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2F344" w14:textId="77777777" w:rsidR="005F197C" w:rsidRDefault="005F19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861BA" w14:textId="77777777" w:rsidR="005F197C" w:rsidRDefault="005F19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7C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197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3ECA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BB41A"/>
  <w15:chartTrackingRefBased/>
  <w15:docId w15:val="{6D5EC872-E9BE-4255-891A-F319F2C5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2016-12-08T14:25:00Z</cp:lastPrinted>
  <dcterms:created xsi:type="dcterms:W3CDTF">2021-03-18T09:41:00Z</dcterms:created>
  <dcterms:modified xsi:type="dcterms:W3CDTF">2021-03-18T09:47:00Z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