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9"/>
        <w:gridCol w:w="429"/>
        <w:gridCol w:w="432"/>
        <w:gridCol w:w="5942"/>
        <w:gridCol w:w="292"/>
        <w:gridCol w:w="284"/>
        <w:gridCol w:w="287"/>
        <w:gridCol w:w="287"/>
        <w:gridCol w:w="287"/>
        <w:gridCol w:w="288"/>
        <w:gridCol w:w="285"/>
        <w:gridCol w:w="285"/>
        <w:gridCol w:w="285"/>
        <w:gridCol w:w="282"/>
        <w:gridCol w:w="282"/>
        <w:gridCol w:w="282"/>
        <w:gridCol w:w="282"/>
        <w:gridCol w:w="282"/>
        <w:gridCol w:w="282"/>
        <w:gridCol w:w="279"/>
        <w:gridCol w:w="6"/>
        <w:gridCol w:w="276"/>
        <w:gridCol w:w="6"/>
        <w:gridCol w:w="273"/>
        <w:gridCol w:w="9"/>
        <w:gridCol w:w="270"/>
        <w:gridCol w:w="12"/>
        <w:gridCol w:w="267"/>
        <w:gridCol w:w="12"/>
        <w:gridCol w:w="267"/>
        <w:gridCol w:w="12"/>
        <w:gridCol w:w="250"/>
      </w:tblGrid>
      <w:tr w:rsidR="00EC1D28" w:rsidRPr="00366F1D" w:rsidTr="00EC1D28">
        <w:trPr>
          <w:cantSplit/>
          <w:trHeight w:val="1474"/>
        </w:trPr>
        <w:tc>
          <w:tcPr>
            <w:tcW w:w="518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2C33F6" w:rsidRDefault="00366F1D" w:rsidP="002022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Seite im </w:t>
            </w:r>
          </w:p>
          <w:p w:rsidR="00366F1D" w:rsidRPr="00366F1D" w:rsidRDefault="00366F1D" w:rsidP="002C33F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66F1D" w:rsidRPr="00366F1D" w:rsidRDefault="00366F1D" w:rsidP="003C1A4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9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66F1D" w:rsidRPr="00366F1D" w:rsidRDefault="00366F1D" w:rsidP="003C1A4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6" w:type="pc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66F1D" w:rsidRPr="00366F1D" w:rsidRDefault="00366F1D" w:rsidP="004E5C7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66F1D" w:rsidRPr="00366F1D" w:rsidRDefault="00366F1D" w:rsidP="004E5C7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C355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66F1D" w:rsidRPr="00366F1D" w:rsidRDefault="00366F1D" w:rsidP="00366F1D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66F1D" w:rsidRPr="00366F1D" w:rsidRDefault="00366F1D" w:rsidP="00831E47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4/5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Zählen und Spi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len</w:t>
            </w:r>
          </w:p>
        </w:tc>
        <w:tc>
          <w:tcPr>
            <w:tcW w:w="148" w:type="pct"/>
            <w:vMerge w:val="restar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MDK</w:t>
            </w:r>
          </w:p>
        </w:tc>
        <w:tc>
          <w:tcPr>
            <w:tcW w:w="149" w:type="pct"/>
            <w:vMerge w:val="restar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bestimmen Anzahlen</w:t>
            </w:r>
          </w:p>
        </w:tc>
        <w:tc>
          <w:tcPr>
            <w:tcW w:w="100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ordnen Mengen zu Würfelbildern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sammeln erste Erfahrungen zur Zahlenreihe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Gegenstände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6/7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Zählen und Erzä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len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DM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ZR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erstellen eine erste Strichliste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notieren Ziffern zu den Strichlisten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Lagebeziehungen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„rechts“, „links“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8/9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bis 10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MDK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ordnen Mengen zu Zahlen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schreiben Ziffern Zahlen 0 - 10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10/11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am Körper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PKAD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entdecken zunächst am eigenen Körper, später bei Tieren verschiedene Zahlen (in Form von Körperteilen)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Körperteile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Fingerbilder her, erproben unterschiedliche Möglichkeiten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sind mit der Fünf als simultan zu erfassende Zahl vertraut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12/13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Muster legen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KDAP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ZMRD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Plättchen und Würfelaugen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setzen vorgegebene </w:t>
            </w:r>
            <w:proofErr w:type="spellStart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Plättchenmuster</w:t>
            </w:r>
            <w:proofErr w:type="spellEnd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fort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erfinden (legen) eigene </w:t>
            </w:r>
            <w:proofErr w:type="spellStart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Plättchenmuster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beschreiben eigene </w:t>
            </w:r>
            <w:proofErr w:type="spellStart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Plättchenmuster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finden verschiedene Möglichkeiten, Würfelaugen zu färben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„oben“, „unten“, „rechts“, „links“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EC1D28" w:rsidRPr="00366F1D" w:rsidTr="00EC1D28">
        <w:trPr>
          <w:cantSplit/>
          <w:trHeight w:val="1474"/>
        </w:trPr>
        <w:tc>
          <w:tcPr>
            <w:tcW w:w="518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EC1D2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9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6" w:type="pc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14/15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treffen</w:t>
            </w:r>
          </w:p>
        </w:tc>
        <w:tc>
          <w:tcPr>
            <w:tcW w:w="148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erkunden die Zehnerreihe</w:t>
            </w:r>
          </w:p>
        </w:tc>
        <w:tc>
          <w:tcPr>
            <w:tcW w:w="100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vorwärts und rückwärts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finden möglichst viele Zahlentripel mit verschiedenen Differenzen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„davor“, „dazwischen“, „danach“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16/17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schnell sehen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KDA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ZMR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zunehmend vorteilhafte Zähl- und Legemöglichkeiten von verschied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nen Gegenständen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selbst geschickte Muster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„rechts“, „links“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18/19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Zehnerfelder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kennen das Zehnerfeld und seine Struktur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erfassen Teilmengen im Zehnerfeld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addieren Teilmengen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Mengen im Zehnerfeld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20-23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Kraft der 5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Anzahlen mithilfe durch die „Kraft der 5“ unterschiedlich dar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strukturieren den Zehnerstreifen in „Fünfer“ und „Einer“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erfassen strukturierte Teilmengen und addieren diese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24/25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 xml:space="preserve">Immer 5 – immer 10 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zerlegen Zahlenstreifen in Teilmengen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ergänzen Teilmengen bis 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26/27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zerlegen</w:t>
            </w: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Zahlenzerlegungen anhand eines Zahlenhauses dar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Zerlegungen mit Größe der zerlegten Zahl und stellen Zusamme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hänge 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28/29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Mengen vergle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chen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Mengen und Anzahlen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ermitteln die Differenz zweier Mengen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„mehr“, „weniger“, „gleich viel“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Plättchen werfen</w:t>
            </w:r>
          </w:p>
        </w:tc>
        <w:tc>
          <w:tcPr>
            <w:tcW w:w="148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9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ZD</w:t>
            </w:r>
          </w:p>
        </w:tc>
        <w:tc>
          <w:tcPr>
            <w:tcW w:w="204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Zahlenzerlegungen mit roten und blauen Plättchen dar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erfassen Teilmengen und stellen diese mithilfe von Strichlisten dar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8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9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„selten“, „häufig“, „häufiger als“, „seltener als“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EC1D28" w:rsidRPr="00366F1D" w:rsidTr="00EC1D28">
        <w:trPr>
          <w:trHeight w:val="1498"/>
        </w:trPr>
        <w:tc>
          <w:tcPr>
            <w:tcW w:w="520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3C1A4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3C1A4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89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831E47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32/33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</w:r>
          </w:p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Würfeltürme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ZMR</w:t>
            </w:r>
          </w:p>
        </w:tc>
        <w:tc>
          <w:tcPr>
            <w:tcW w:w="204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Zusammengehörigkeit der Würfeltürme und Pläne</w:t>
            </w:r>
          </w:p>
        </w:tc>
        <w:tc>
          <w:tcPr>
            <w:tcW w:w="101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bauen eigene Würfelgebäude nach vorgegebenen Kriterien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Würfelgebäuden Plusaufgaben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verändern Baupläne nach vorgegebenen Kriterien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Zusammenhänge benachbarter Würfeltürme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„größer“, „kleiner“ zunehmend sicher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34/35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Formen in der Umwelt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und beschreiben geometrische Grundformen ihrer Umwelt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ordnen Umrisse passenden Körpern zu 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Formen mit zunehmend sicherer Verwendung der Begriffe „Ecke“, „Kante“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benennen Formen mit Fachbegriffen „Dreieck“, „Quadrat“, „Rechteck“, „Kreis“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36/37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 bis 20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MDK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gewinnen Einblick in das dezimale Stellenwertsystem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kennen die Struktur der Zahlen von 11-20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lesen Zahlwörter und vergleichen diese mit Notation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unterschiedliche Notationen von Zahlen zueinander in Beziehung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38/39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Das Zwanzigerfeld</w:t>
            </w:r>
          </w:p>
        </w:tc>
        <w:tc>
          <w:tcPr>
            <w:tcW w:w="148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PDKA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ZR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kennen das Zwanzigerfeld 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nutzen das Zwanzigerfeld zur Darstellung von Zahlen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schnell Zahlen durch Strukturierung im Zwanzigerfeld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verändern Zahlen im Zwanzigerfeld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40/41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Immer 10 – immer 20</w:t>
            </w: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zerlegen Zahlen im Zwanzigerfeld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Beziehungen zwischen benachbarten Zahlenzerlegungen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Zerlegungen im Zwanzigerfeld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„oben“, „unten“, „rechts“, „links“ zunehmend sicher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FE1CC0" w:rsidRDefault="00FE1CC0"/>
    <w:p w:rsidR="00FE1CC0" w:rsidRDefault="00FE1CC0">
      <w:r>
        <w:br w:type="page"/>
      </w:r>
    </w:p>
    <w:tbl>
      <w:tblPr>
        <w:tblW w:w="499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9"/>
        <w:gridCol w:w="430"/>
        <w:gridCol w:w="433"/>
        <w:gridCol w:w="5943"/>
        <w:gridCol w:w="290"/>
        <w:gridCol w:w="285"/>
        <w:gridCol w:w="288"/>
        <w:gridCol w:w="282"/>
        <w:gridCol w:w="6"/>
        <w:gridCol w:w="276"/>
        <w:gridCol w:w="12"/>
        <w:gridCol w:w="270"/>
        <w:gridCol w:w="17"/>
        <w:gridCol w:w="264"/>
        <w:gridCol w:w="20"/>
        <w:gridCol w:w="261"/>
        <w:gridCol w:w="23"/>
        <w:gridCol w:w="259"/>
        <w:gridCol w:w="26"/>
        <w:gridCol w:w="256"/>
        <w:gridCol w:w="23"/>
        <w:gridCol w:w="259"/>
        <w:gridCol w:w="20"/>
        <w:gridCol w:w="261"/>
        <w:gridCol w:w="17"/>
        <w:gridCol w:w="264"/>
        <w:gridCol w:w="15"/>
        <w:gridCol w:w="267"/>
        <w:gridCol w:w="12"/>
        <w:gridCol w:w="270"/>
        <w:gridCol w:w="9"/>
        <w:gridCol w:w="273"/>
        <w:gridCol w:w="6"/>
        <w:gridCol w:w="279"/>
        <w:gridCol w:w="282"/>
        <w:gridCol w:w="282"/>
        <w:gridCol w:w="279"/>
        <w:gridCol w:w="279"/>
        <w:gridCol w:w="235"/>
        <w:gridCol w:w="41"/>
      </w:tblGrid>
      <w:tr w:rsidR="00EC1D28" w:rsidRPr="00366F1D" w:rsidTr="00EC1D28">
        <w:trPr>
          <w:cantSplit/>
          <w:trHeight w:val="1474"/>
        </w:trPr>
        <w:tc>
          <w:tcPr>
            <w:tcW w:w="518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9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6" w:type="pc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42/43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Räuber und Gol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schatz</w:t>
            </w:r>
          </w:p>
        </w:tc>
        <w:tc>
          <w:tcPr>
            <w:tcW w:w="147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7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sammeln Erfahrungen zur Zahlenreihe</w:t>
            </w:r>
          </w:p>
        </w:tc>
        <w:tc>
          <w:tcPr>
            <w:tcW w:w="100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lernen verschiedene Zahldarstellungen kennen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erkunden Zahlenfolgen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bestimmen Abstände zu einer Zahl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entwerfen eigene Zahlenreihen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sammeln Erfahrungen zum Zufall beim Würfeln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44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Die Zwanzigerre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he</w:t>
            </w:r>
          </w:p>
        </w:tc>
        <w:tc>
          <w:tcPr>
            <w:tcW w:w="147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zunehmend die Struktur der Zwanzigerreihe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ordnen Zahlen der Zwanzigerreihe zu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nennen Zahlen der Zwanzigerreihe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45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Die Zwanzigerre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he</w:t>
            </w:r>
          </w:p>
        </w:tc>
        <w:tc>
          <w:tcPr>
            <w:tcW w:w="147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Zahlenfolgen nach verschiedenen Kriterien fort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nutzen dekadische Analogien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begründen und vergleichen ihre Lösungswege sowie Vorgehensweisen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46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Immer der Reihe nach</w:t>
            </w:r>
          </w:p>
        </w:tc>
        <w:tc>
          <w:tcPr>
            <w:tcW w:w="147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bestimmen Zahlennachbarn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erkennen Zahlenbeziehungen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„Nachbarzahlen“, „Vorgänger“, „Nachfolger“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47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Immer der Reihe nach</w:t>
            </w:r>
          </w:p>
        </w:tc>
        <w:tc>
          <w:tcPr>
            <w:tcW w:w="147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DK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kennen Ordnungszahlen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Ordnungszahlen zunehmend sicher in Rollenspielen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Zahlen zueinander in Beziehung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stellen Rechengeschichten mit Zeichnung oder Plättchen dar und lösen sie 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„davor“, „dahinter“, „vor“, „hinter“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49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Rot gegen Blau</w:t>
            </w:r>
          </w:p>
        </w:tc>
        <w:tc>
          <w:tcPr>
            <w:tcW w:w="147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ZD</w:t>
            </w: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spielen nach vorgegebenen Regeln ein NIM-Spiele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und notieren mögliche Spielausgänge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gridAfter w:val="1"/>
          <w:wAfter w:w="22" w:type="pct"/>
          <w:trHeight w:val="283"/>
        </w:trPr>
        <w:tc>
          <w:tcPr>
            <w:tcW w:w="520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„sicher“ und „Gewinnfeld“ zunehmend sicher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3C1A40" w:rsidRDefault="003C1A40"/>
    <w:p w:rsidR="003C1A40" w:rsidRDefault="003C1A40">
      <w:r>
        <w:br w:type="page"/>
      </w:r>
    </w:p>
    <w:tbl>
      <w:tblPr>
        <w:tblW w:w="500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16"/>
        <w:gridCol w:w="415"/>
        <w:gridCol w:w="16"/>
        <w:gridCol w:w="426"/>
        <w:gridCol w:w="592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0"/>
      </w:tblGrid>
      <w:tr w:rsidR="003C1A40" w:rsidRPr="00366F1D" w:rsidTr="00FE1CC0">
        <w:trPr>
          <w:trHeight w:val="1498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7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50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33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50/51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  <w:t>Muster legen</w:t>
            </w:r>
          </w:p>
        </w:tc>
        <w:tc>
          <w:tcPr>
            <w:tcW w:w="147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</w:t>
            </w:r>
          </w:p>
        </w:tc>
        <w:tc>
          <w:tcPr>
            <w:tcW w:w="2033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und beschreiben geometrische Muster und deren Fortsetzung</w:t>
            </w: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geometrische Muster fort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erfinden eigene Muster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„Kreis“, „Quadrat“, „Dreieck“, „rechts von“, „darunter“, „oben“, „unten“ zunehmend sicher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52/53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Falten und Schneiden</w:t>
            </w:r>
          </w:p>
        </w:tc>
        <w:tc>
          <w:tcPr>
            <w:tcW w:w="147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, auch nach Vorgabe, achsensymmetrische Formen 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vermuten und begründen, welche Form beim Schneiden einer achsensymmetr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i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schen Form entstehen kann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„Ecke“, „Kante“ zunehmend sicher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54/55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Münzen und Scheine</w:t>
            </w:r>
          </w:p>
        </w:tc>
        <w:tc>
          <w:tcPr>
            <w:tcW w:w="147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MDK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kennen Standardeinheiten aus dem Bereich Geldwerte 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bestimmen (fehlende) Geldbeträge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Geldbeträge auf verschiedene Weise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56/57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Plusaufgaben in der Umwelt</w:t>
            </w:r>
          </w:p>
        </w:tc>
        <w:tc>
          <w:tcPr>
            <w:tcW w:w="147" w:type="pct"/>
            <w:gridSpan w:val="2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PMKDA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kennen die Struktur einer Additionsaufgabe 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Bildern Additionsaufgaben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malen passende Bilder zu Additionsaufgaben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58/59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Plusaufgaben am Zwanzigerfeld</w:t>
            </w: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und lösen Additionsaufgaben, anfangs im Zwanzigerfeld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die Tauschaufgabe einer Additionsaufgabe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und lösen Verdopplungsaufgaben, anfangs im Zwanzigerfeld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60/61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Verdoppeln</w:t>
            </w: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und lösen Verdopplungsaufgaben mit „Kraft der Fünf“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systematische Veränderungen an Päckchenaufgaben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62/63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Einfache Plusau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gaben</w:t>
            </w: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erläutern, warum eine Additionsaufgabe schwer oder leicht ist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lösen Additionsaufgaben bis 20 zunehmend sicher, auch mithilfe von Kriterien („mit 5“, „mit 10“, „=10“, „doppelt“)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64/65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Schwierige Plu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aufgaben</w:t>
            </w: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Nachbaraufgaben zu Additionsaufgaben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FE1CC0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„Tauschaufgabe“, „Verdopplungsaufgabe“, „das Doppelte“, „Verdoppeln“, „Nachbaraufgaben“ zunehmend sicher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FE1CC0" w:rsidRDefault="00FE1CC0"/>
    <w:p w:rsidR="00FE1CC0" w:rsidRDefault="00FE1CC0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"/>
        <w:gridCol w:w="416"/>
        <w:gridCol w:w="12"/>
        <w:gridCol w:w="425"/>
        <w:gridCol w:w="5912"/>
        <w:gridCol w:w="23"/>
        <w:gridCol w:w="262"/>
        <w:gridCol w:w="29"/>
        <w:gridCol w:w="256"/>
        <w:gridCol w:w="29"/>
        <w:gridCol w:w="256"/>
        <w:gridCol w:w="32"/>
        <w:gridCol w:w="253"/>
        <w:gridCol w:w="35"/>
        <w:gridCol w:w="250"/>
        <w:gridCol w:w="38"/>
        <w:gridCol w:w="247"/>
        <w:gridCol w:w="41"/>
        <w:gridCol w:w="244"/>
        <w:gridCol w:w="41"/>
        <w:gridCol w:w="244"/>
        <w:gridCol w:w="41"/>
        <w:gridCol w:w="244"/>
        <w:gridCol w:w="41"/>
        <w:gridCol w:w="244"/>
        <w:gridCol w:w="35"/>
        <w:gridCol w:w="250"/>
        <w:gridCol w:w="29"/>
        <w:gridCol w:w="256"/>
        <w:gridCol w:w="23"/>
        <w:gridCol w:w="262"/>
        <w:gridCol w:w="17"/>
        <w:gridCol w:w="279"/>
        <w:gridCol w:w="279"/>
        <w:gridCol w:w="6"/>
        <w:gridCol w:w="273"/>
        <w:gridCol w:w="12"/>
        <w:gridCol w:w="268"/>
        <w:gridCol w:w="17"/>
        <w:gridCol w:w="262"/>
        <w:gridCol w:w="23"/>
        <w:gridCol w:w="256"/>
        <w:gridCol w:w="29"/>
        <w:gridCol w:w="250"/>
        <w:gridCol w:w="35"/>
        <w:gridCol w:w="244"/>
        <w:gridCol w:w="41"/>
        <w:gridCol w:w="244"/>
        <w:gridCol w:w="23"/>
      </w:tblGrid>
      <w:tr w:rsidR="00EC1D28" w:rsidRPr="00366F1D" w:rsidTr="00EC1D28">
        <w:trPr>
          <w:gridAfter w:val="1"/>
          <w:wAfter w:w="8" w:type="pct"/>
          <w:cantSplit/>
          <w:trHeight w:val="1474"/>
        </w:trPr>
        <w:tc>
          <w:tcPr>
            <w:tcW w:w="516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7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50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1" w:type="pct"/>
            <w:gridSpan w:val="2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66/67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Plusaufgaben verändern</w:t>
            </w:r>
          </w:p>
        </w:tc>
        <w:tc>
          <w:tcPr>
            <w:tcW w:w="147" w:type="pct"/>
            <w:gridSpan w:val="2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3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zerlegen zunehmend sicher den zweiten Summanden </w:t>
            </w: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fassen zwei von drei Summanden geschickt zusammen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Beziehungen von „kleinen“ und „großen“ Aufgaben („verwandte Aufg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ben“)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„verwandte“ Aufgaben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69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Schöne Päckchen</w:t>
            </w:r>
          </w:p>
        </w:tc>
        <w:tc>
          <w:tcPr>
            <w:tcW w:w="147" w:type="pct"/>
            <w:gridSpan w:val="2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3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Muster und Aufbau „schöner Päckchen“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begründen, warum ein „schönes Päckchen“ vorliegt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führen „schöne Päckchen“ weiter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finden Störungen in „schönen Päckchen“ und beheben sie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20" w:type="pct"/>
            <w:gridSpan w:val="2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7" w:type="pct"/>
            <w:gridSpan w:val="2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3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erfinden selbst „schöne Päckchen“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3C1A40" w:rsidRDefault="003C1A40"/>
    <w:p w:rsidR="003C1A40" w:rsidRDefault="003C1A40">
      <w:r>
        <w:br w:type="page"/>
      </w: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428"/>
        <w:gridCol w:w="422"/>
        <w:gridCol w:w="6"/>
        <w:gridCol w:w="5934"/>
        <w:gridCol w:w="283"/>
        <w:gridCol w:w="9"/>
        <w:gridCol w:w="277"/>
        <w:gridCol w:w="9"/>
        <w:gridCol w:w="277"/>
        <w:gridCol w:w="12"/>
        <w:gridCol w:w="274"/>
        <w:gridCol w:w="15"/>
        <w:gridCol w:w="271"/>
        <w:gridCol w:w="17"/>
        <w:gridCol w:w="268"/>
        <w:gridCol w:w="20"/>
        <w:gridCol w:w="265"/>
        <w:gridCol w:w="20"/>
        <w:gridCol w:w="265"/>
        <w:gridCol w:w="20"/>
        <w:gridCol w:w="265"/>
        <w:gridCol w:w="20"/>
        <w:gridCol w:w="265"/>
        <w:gridCol w:w="15"/>
        <w:gridCol w:w="271"/>
        <w:gridCol w:w="15"/>
        <w:gridCol w:w="280"/>
        <w:gridCol w:w="6"/>
        <w:gridCol w:w="274"/>
        <w:gridCol w:w="17"/>
        <w:gridCol w:w="268"/>
        <w:gridCol w:w="17"/>
        <w:gridCol w:w="262"/>
        <w:gridCol w:w="23"/>
        <w:gridCol w:w="256"/>
        <w:gridCol w:w="29"/>
        <w:gridCol w:w="251"/>
        <w:gridCol w:w="35"/>
        <w:gridCol w:w="245"/>
        <w:gridCol w:w="41"/>
        <w:gridCol w:w="239"/>
        <w:gridCol w:w="47"/>
        <w:gridCol w:w="233"/>
        <w:gridCol w:w="52"/>
        <w:gridCol w:w="227"/>
        <w:gridCol w:w="58"/>
        <w:gridCol w:w="227"/>
        <w:gridCol w:w="35"/>
      </w:tblGrid>
      <w:tr w:rsidR="003C1A40" w:rsidRPr="00366F1D" w:rsidTr="00EC1D28">
        <w:trPr>
          <w:cantSplit/>
          <w:trHeight w:val="1361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5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39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ie Kinder …</w:t>
            </w:r>
          </w:p>
        </w:tc>
        <w:tc>
          <w:tcPr>
            <w:tcW w:w="97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3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831E47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70/71 </w:t>
            </w:r>
          </w:p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  <w:t>Figuren legen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ebene Formen und finden verschiedene Lösungen</w:t>
            </w: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erkennen, dass Formen durch andere ersetzt werden können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ebene Figuren nach bestimmten Kriterien aus (auch mit Strategie)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Figuren nach bestimmten Kriterien und zeichnen sie ab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72/73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Ornamente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lineare Muster (Ornamente) und setzten sie fort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FE1CC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kombinieren </w:t>
            </w:r>
            <w:r w:rsidR="00FE1CC0"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neue Formen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durch Veränderung vorgegebener Muster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benennen Grundformen in Mustern (Ornamente) und nutzen diese für eigene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„Dreieck“, „Rechteck“, „Quadrat“, „oben“, „unten“, „rechts“, „links“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74/75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Spiegeln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PDKA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Symmetrieachsen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achsensymmetrische Figuren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zeichnen Spiegelachsen ein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zeichnen gespiegelte Figuren mit Symmetrieachse ab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 „Spiegelachse“ zunehmend sicher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76/77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Minusaufgaben in der Umwelt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PMKDA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kennen Struktur einer Subtraktionsaufgabe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Bildern Subtraktionsaufgaben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78/79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Minusaufgaben am Zwanzigerfeld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malen passende Bilder zu Subtraktionsaufgaben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und lösen Subtraktionsaufgaben, anfangs im Zwanzigerfeld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decken zu subtrahierende Plättchen geschickt ab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Zusammenhänge zwischen gelösten Subtraktionsaufgaben her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lösen Subtraktionsaufgaben bis 20 zunehmend sicher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80/81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 und Minus: Umkehraufgaben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PMDKA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rechnen zu vorgegebenen Bildern passende Additions- und Subtraktionsaufgabe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Rechengeschichten passende Fragen und Antworten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Rechengeschichten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lösen Umkehraufgaben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9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Umkehraufgaben zueinander in Beziehung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EC1D28" w:rsidRPr="00366F1D" w:rsidTr="00EC1D28">
        <w:trPr>
          <w:gridAfter w:val="1"/>
          <w:wAfter w:w="18" w:type="pct"/>
          <w:cantSplit/>
          <w:trHeight w:val="1474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7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7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37" w:type="pc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82/83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Einfache Minu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aufgaben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PMKA</w:t>
            </w:r>
          </w:p>
        </w:tc>
        <w:tc>
          <w:tcPr>
            <w:tcW w:w="14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5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erläutern, warum eine Subtraktionsaufgabe schwer oder leicht ist</w:t>
            </w:r>
          </w:p>
        </w:tc>
        <w:tc>
          <w:tcPr>
            <w:tcW w:w="97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lösen Subtraktionsaufgaben bis 20 zunehmend sicher, auch mithilfe von Kriterien („mit 5“, „mit 10“, „=10“, „doppelt“) und am Zwanzigerfeld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84/85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Schwierige Minu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aufgaben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bilden zunehmend sicher Zusammenhänge zur Umkehraufgabe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FE1CC0" w:rsidP="00FE1CC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nutzen</w:t>
            </w:r>
            <w:r w:rsidR="00366F1D"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Nachbaraufgaben zur Lösung von schwierigen Subtraktionsaufgaben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zunehmend sicher einfache Subtraktionsaufgaben zur Lösung von schw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86/87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Minusaufgaben verändern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PMKA</w:t>
            </w:r>
          </w:p>
        </w:tc>
        <w:tc>
          <w:tcPr>
            <w:tcW w:w="14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zerlegen zunehmend sicher den Subtrahenden 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Beziehungen von „kleinen“ und „großen“ Aufgaben („verwandte Aufg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a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ben“)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„verwandte“ Aufgaben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89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Schöne Päckchen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PKAM</w:t>
            </w:r>
          </w:p>
        </w:tc>
        <w:tc>
          <w:tcPr>
            <w:tcW w:w="14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35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Muster und Aufbau „schöner Päckchen“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begründen, warum ein „schönes Päckchen“ vorliegt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erfinden selbst „schöne Päckchen“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3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Subtraktionsaufgaben nach vorgegebenen Kriterien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gridSpan w:val="3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831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3C1A40" w:rsidRDefault="003C1A40"/>
    <w:p w:rsidR="003C1A40" w:rsidRDefault="003C1A40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425"/>
        <w:gridCol w:w="425"/>
        <w:gridCol w:w="5932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76"/>
      </w:tblGrid>
      <w:tr w:rsidR="003C1A40" w:rsidRPr="00366F1D" w:rsidTr="00FE1CC0">
        <w:trPr>
          <w:cantSplit/>
          <w:trHeight w:val="1361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6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0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5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3C1A4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90/91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  <w:t>Meter und Zentimeter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PDM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gewinnen Einblick in die Besonderheiten der Messskala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entwickeln Vorstellungen von 1m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messen Gegenstände mit dem Meterstab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entwickeln Vorstellungen zu 10 cm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messen Gegenstände mit dem eigenen Lineal 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lernen Abkürzungen „m“, „cm“ kennen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92/93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Erzählen und Rechnen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PMKDA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festigen die Beziehung zwischen Additions- und Subtraktionsaufgaben: Umkeh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aufgabe, Tauschaufgabe, Ergänzen, Wegnehmen auch mithilfe des </w:t>
            </w:r>
            <w:r w:rsidR="00FE1CC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</w:t>
            </w:r>
            <w:r w:rsidR="00FE1CC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-F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eldes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anhand dieser Beziehungen zunehmend sicher Rechenvorteile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94/95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 und Minus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passende Aufgaben zu Bildern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malen passende Bilder zu vorgegebenen 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96/97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Umkehr- und Tausch-aufgaben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malen zu Sachaufgaben ein Bild, eine helfende Skizze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ihre Skizzen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98/99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Legen und Übe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Sachaufgaben mit Plättchen nach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notieren und rechnen zu einer Sachaufgabe eine passende Aufgabe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100/101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Ergänzen und Wegnehmen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möglichst viele verschiedene Lösungen zu einer Sachaufgabe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</w:t>
            </w:r>
            <w:r w:rsidR="00FE1CC0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griffe „mehr“, „weniger“, „halb/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doppelt so viele“ zunehmend sicher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102/103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Rechendreiecke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PMKA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ermitteln mithilfe von Additions- und Subtraktionsaufgaben fehlende </w:t>
            </w:r>
            <w:proofErr w:type="spellStart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Plättchena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zahlen</w:t>
            </w:r>
            <w:proofErr w:type="spellEnd"/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oder Zahlen eines Rechendreiecks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vergleichen Ergebnisse eines Rechendreiecks bei punktuellen Veränderungen seiner Ziffern (operative Serie) 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Lösungsweg bei fehlenden Innenzahlen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und beschreiben Muster in Rechendreiecken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selbst Rechendreiecke, auch mit Mustern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105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Zahle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raupen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PADK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in Schritten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setzen Zahlenfolgen nach einer vorgegebenen Regel fort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und begründen Muster in Zahlenfolgen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C9051D">
        <w:trPr>
          <w:trHeight w:val="255"/>
        </w:trPr>
        <w:tc>
          <w:tcPr>
            <w:tcW w:w="515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erfinden selbst Regeln für Zahlenfolgen nach vorgegebenen Kriterien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</w:tcPr>
          <w:p w:rsidR="00366F1D" w:rsidRPr="00366F1D" w:rsidRDefault="00366F1D" w:rsidP="00C9051D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3C1A40" w:rsidRDefault="003C1A40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424"/>
        <w:gridCol w:w="6"/>
        <w:gridCol w:w="419"/>
        <w:gridCol w:w="12"/>
        <w:gridCol w:w="5921"/>
        <w:gridCol w:w="23"/>
        <w:gridCol w:w="262"/>
        <w:gridCol w:w="29"/>
        <w:gridCol w:w="256"/>
        <w:gridCol w:w="29"/>
        <w:gridCol w:w="256"/>
        <w:gridCol w:w="32"/>
        <w:gridCol w:w="253"/>
        <w:gridCol w:w="35"/>
        <w:gridCol w:w="250"/>
        <w:gridCol w:w="38"/>
        <w:gridCol w:w="247"/>
        <w:gridCol w:w="41"/>
        <w:gridCol w:w="244"/>
        <w:gridCol w:w="41"/>
        <w:gridCol w:w="244"/>
        <w:gridCol w:w="41"/>
        <w:gridCol w:w="244"/>
        <w:gridCol w:w="41"/>
        <w:gridCol w:w="244"/>
        <w:gridCol w:w="35"/>
        <w:gridCol w:w="250"/>
        <w:gridCol w:w="29"/>
        <w:gridCol w:w="256"/>
        <w:gridCol w:w="23"/>
        <w:gridCol w:w="262"/>
        <w:gridCol w:w="17"/>
        <w:gridCol w:w="268"/>
        <w:gridCol w:w="12"/>
        <w:gridCol w:w="273"/>
        <w:gridCol w:w="6"/>
        <w:gridCol w:w="288"/>
        <w:gridCol w:w="285"/>
        <w:gridCol w:w="285"/>
        <w:gridCol w:w="279"/>
        <w:gridCol w:w="6"/>
        <w:gridCol w:w="273"/>
        <w:gridCol w:w="12"/>
        <w:gridCol w:w="268"/>
        <w:gridCol w:w="17"/>
        <w:gridCol w:w="262"/>
      </w:tblGrid>
      <w:tr w:rsidR="003C1A40" w:rsidRPr="00366F1D" w:rsidTr="00FE1CC0">
        <w:trPr>
          <w:trHeight w:val="1498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6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0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3C1A40" w:rsidRPr="00366F1D" w:rsidRDefault="003C1A4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ie Kinder …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5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3C1A40" w:rsidRPr="00366F1D" w:rsidRDefault="003C1A4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106-109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</w:r>
          </w:p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Mit Geld rechnen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PDKAM</w:t>
            </w:r>
          </w:p>
        </w:tc>
        <w:tc>
          <w:tcPr>
            <w:tcW w:w="146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ZD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kaufen und verkaufen im Rollenspiel verschiedene Gegenstände, berechnen Kaufbeträge sowie Wechselgeld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ermitteln in nachgespielten und bildlich dargestellten Kaufsituationen  Kaufpreis sowie Betrag des Rückgeldes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ermitteln Beträge unterschiedlicher Sachsituationen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füllen eine Tabelle aus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nutzen Ergebnisse (einer Tabelle) zur Lösung weiterer Aufgaben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Sachaufgaben mit Rechengeld nach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110-112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Kleiner, größer, gleich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PAK</w:t>
            </w:r>
          </w:p>
        </w:tc>
        <w:tc>
          <w:tcPr>
            <w:tcW w:w="146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Zahlen und Terme miteinander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verschiedene Lösungen für Ungleichungen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lösen Zahlenrätsel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finden eigene Zahlenrätsel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„kleiner als“, „größer als“, „ist gleich“ zunehmend sicher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113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Gleichungen und Ungleichungen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PAK</w:t>
            </w:r>
          </w:p>
        </w:tc>
        <w:tc>
          <w:tcPr>
            <w:tcW w:w="146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zerlegen Zahlen in Würfelzahlen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verschiedene Möglichkeiten für passende Würfelzahlen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spielen Würfelraten mit ein oder mehreren Partnern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114-117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Die Einspluseins-Tafel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DPAK</w:t>
            </w:r>
          </w:p>
        </w:tc>
        <w:tc>
          <w:tcPr>
            <w:tcW w:w="146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erschließen operative Zusammenhänge zwischen den Additionsaufgaben im Zahlenraum bis 20 mithilfe der Einspluseins-Tafel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ordnen (einfache) Additionsaufgaben nach Kriterien „mit 5“, „mit 10“, „=10“, „do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pelt“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lösen mithilfe von einfachen Aufgaben Nachbaraufgaben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Aufgaben auf der Einspluseins-Tafel dar und stellen Ergebnisse zueina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der in Beziehung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erkunden schöne Päckchen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entwickeln Begründungen für schöne Päckchen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Aufgaben und Zahlen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passende Zahlen und Aufgaben zu vorgegebenen Kriterien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1629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schätzen Ergebnisse hinsichtlich ihrer Größe ab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EC1D28" w:rsidRPr="00366F1D" w:rsidTr="00EC1D28">
        <w:trPr>
          <w:cantSplit/>
          <w:trHeight w:val="1474"/>
        </w:trPr>
        <w:tc>
          <w:tcPr>
            <w:tcW w:w="517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gridSpan w:val="2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8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4" w:type="pct"/>
            <w:gridSpan w:val="2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118/119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Zahlenmauern</w:t>
            </w:r>
          </w:p>
        </w:tc>
        <w:tc>
          <w:tcPr>
            <w:tcW w:w="145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PAK</w:t>
            </w:r>
          </w:p>
        </w:tc>
        <w:tc>
          <w:tcPr>
            <w:tcW w:w="145" w:type="pct"/>
            <w:gridSpan w:val="2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füllen mithilfe von Additions- und Subtraktionsaufgaben fehlende Felder in Za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lenmauern</w:t>
            </w: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erstellen selbst Zahlenmauern unter vorgegebenen Kriterien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entdecken und beschreiben die Beziehungen zwischen Grundsteinen und Dec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k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steinen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entdecken und begründen Muster in Zahlenmauern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verschiedene Möglichkeiten für Grundsteine in gleichen Zahlenmauern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„Grundstein“, „Deckstein“, „mittlerer Stein“, „rechts“, „links“, „Mitte“ zunehmend sicher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120/121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Halbieren: Gerade und ungerade Zahlen</w:t>
            </w:r>
          </w:p>
        </w:tc>
        <w:tc>
          <w:tcPr>
            <w:tcW w:w="145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PAKD</w:t>
            </w:r>
          </w:p>
        </w:tc>
        <w:tc>
          <w:tcPr>
            <w:tcW w:w="14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erkennen die Umkehrung des Verdoppelns als Halbieren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begründen zu halbierende und nicht zu halbierende Zahlen mit dem Punktemu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selbst gerade und ungerade Zahlen 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erforschen Rechenregeln für die Addition gerader und ungerader Zahlen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untersuchen Minusaufgaben nach geraden und ungeraden Ergebnissen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Begriffe „gerade Zahl“, „ungerade Zahl“ zunehmend sicher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122/123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Plusaufgaben mit gleichen Zahlen</w:t>
            </w:r>
          </w:p>
        </w:tc>
        <w:tc>
          <w:tcPr>
            <w:tcW w:w="145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PAKD</w:t>
            </w:r>
          </w:p>
        </w:tc>
        <w:tc>
          <w:tcPr>
            <w:tcW w:w="14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zerlegen Mengen in gleichgroße Teilmengen (Produkte)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zählen in Schritten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Bildern (immer 2) Aufgaben (= Kommutativgesetz)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nutzen rechteckige Anordnung zur Darstellung von Einmaleins-Aufgaben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verwenden Begriff „Mal“ zunehmend sicher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Forschen und Finden: Zahle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mauern</w:t>
            </w:r>
          </w:p>
        </w:tc>
        <w:tc>
          <w:tcPr>
            <w:tcW w:w="145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5" w:type="pct"/>
            <w:gridSpan w:val="2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untersuchen und begründen Beziehungen zwischen Zahlenmauern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5" w:type="pct"/>
            <w:gridSpan w:val="2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alle Möglichkeiten von Zahlenmauern unter Vorgabe verschiedener Krit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rien für Grundsteine und Decksteine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000000" w:fill="FFFFFF"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FE1CC0" w:rsidRDefault="00FE1CC0"/>
    <w:p w:rsidR="00FE1CC0" w:rsidRDefault="00FE1CC0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425"/>
        <w:gridCol w:w="425"/>
        <w:gridCol w:w="5932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76"/>
      </w:tblGrid>
      <w:tr w:rsidR="00FE1CC0" w:rsidRPr="00366F1D" w:rsidTr="00FE1CC0">
        <w:trPr>
          <w:trHeight w:val="1498"/>
        </w:trPr>
        <w:tc>
          <w:tcPr>
            <w:tcW w:w="515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FE1CC0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FE1CC0" w:rsidRPr="00366F1D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 w:rsidR="00EC1D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6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FE1CC0" w:rsidRPr="00366F1D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6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FE1CC0" w:rsidRPr="00366F1D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0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FE1CC0" w:rsidRPr="00366F1D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FE1CC0" w:rsidRPr="00366F1D" w:rsidRDefault="00FE1CC0" w:rsidP="00FE1CC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ie Kinder …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5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FE1CC0" w:rsidRPr="00366F1D" w:rsidRDefault="00FE1CC0" w:rsidP="00FE1CC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126/127 </w:t>
            </w:r>
          </w:p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 w:type="page"/>
              <w:t>Sitzpläne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PKDA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entnehmen Plänen Informationen zur Lösung von weiteren Aufgaben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entwerfen selbst einen Plan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orientieren sich in einem Plan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128/129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Straßenpläne: Ecken-hausen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Wege in einem Plan und zeichnen sie ein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Wege mithilfe von Pfeilen dar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mithilfe eines Pfeilbildes einen Weg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verschiedene Wege zu einem Ziel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 wenden Raumlagebegriffe „rechts“, „links“, „gegenüber“, „zwischen“, „auf“, „u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ter“, „neben“, „oben“, „unten“ zunehmend sicher an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130/131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Rechengeschic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ten 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PDMKA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passende Aufgaben zu bereits vorhandenen Fragen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ordnen Aufgaben einem passenden Bildausschnitt zu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Aufgaben zu Bildern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Fragen zu Rechengeschichten und berechnen sie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zu Aufgaben Rechengeschichten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132/133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Tageszeiten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Bezug von Tageslauf zum Verlauf der Sonne her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Uhrzeiten ein und stellen sie in Bezug zum Tagesablauf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zeichnen volle Stunden in eine Uhr ein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lesen volle Stunden an Analoguhr ab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beschreiben eigenen Tagesablauf unter Einbeziehung der Uhrzeiten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134/135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Stunden und Minuten</w:t>
            </w: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lernen das Ziffernblatt einer Analoguhr kennen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unterscheiden zunehmen sicher in Vormittags- und Nachmittagszeit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unterscheiden zunehmend sicher zwischen Zeitpunkt und Zeitspanne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3C1A40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eigene Aufgaben zu Zeitpunkt und Zeitspanne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FE1CC0" w:rsidRDefault="00FE1CC0"/>
    <w:p w:rsidR="00FE1CC0" w:rsidRDefault="00FE1CC0"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"/>
        <w:gridCol w:w="429"/>
        <w:gridCol w:w="424"/>
        <w:gridCol w:w="8"/>
        <w:gridCol w:w="5923"/>
        <w:gridCol w:w="19"/>
        <w:gridCol w:w="264"/>
        <w:gridCol w:w="25"/>
        <w:gridCol w:w="258"/>
        <w:gridCol w:w="25"/>
        <w:gridCol w:w="258"/>
        <w:gridCol w:w="29"/>
        <w:gridCol w:w="256"/>
        <w:gridCol w:w="32"/>
        <w:gridCol w:w="253"/>
        <w:gridCol w:w="35"/>
        <w:gridCol w:w="250"/>
        <w:gridCol w:w="38"/>
        <w:gridCol w:w="247"/>
        <w:gridCol w:w="38"/>
        <w:gridCol w:w="247"/>
        <w:gridCol w:w="38"/>
        <w:gridCol w:w="247"/>
        <w:gridCol w:w="38"/>
        <w:gridCol w:w="247"/>
        <w:gridCol w:w="32"/>
        <w:gridCol w:w="253"/>
        <w:gridCol w:w="26"/>
        <w:gridCol w:w="259"/>
        <w:gridCol w:w="20"/>
        <w:gridCol w:w="265"/>
        <w:gridCol w:w="15"/>
        <w:gridCol w:w="270"/>
        <w:gridCol w:w="9"/>
        <w:gridCol w:w="279"/>
        <w:gridCol w:w="285"/>
        <w:gridCol w:w="285"/>
        <w:gridCol w:w="279"/>
        <w:gridCol w:w="6"/>
        <w:gridCol w:w="273"/>
        <w:gridCol w:w="12"/>
        <w:gridCol w:w="268"/>
        <w:gridCol w:w="17"/>
        <w:gridCol w:w="262"/>
        <w:gridCol w:w="23"/>
        <w:gridCol w:w="262"/>
        <w:gridCol w:w="10"/>
      </w:tblGrid>
      <w:tr w:rsidR="00EC1D28" w:rsidRPr="00366F1D" w:rsidTr="00EC1D28">
        <w:trPr>
          <w:gridAfter w:val="1"/>
          <w:wAfter w:w="6" w:type="pct"/>
          <w:cantSplit/>
          <w:trHeight w:val="1474"/>
        </w:trPr>
        <w:tc>
          <w:tcPr>
            <w:tcW w:w="517" w:type="pct"/>
            <w:tcBorders>
              <w:top w:val="single" w:sz="8" w:space="0" w:color="FFC000"/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lastRenderedPageBreak/>
              <w:t xml:space="preserve">Seite im 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Schü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ler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buch 1</w:t>
            </w:r>
          </w:p>
        </w:tc>
        <w:tc>
          <w:tcPr>
            <w:tcW w:w="148" w:type="pct"/>
            <w:tcBorders>
              <w:top w:val="single" w:sz="8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Prozessbezogene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149" w:type="pct"/>
            <w:gridSpan w:val="2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Inhaltsbezogene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Kompetenzen</w:t>
            </w:r>
          </w:p>
        </w:tc>
        <w:tc>
          <w:tcPr>
            <w:tcW w:w="2044" w:type="pct"/>
            <w:gridSpan w:val="2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 </w:t>
            </w:r>
          </w:p>
          <w:p w:rsidR="00EC1D28" w:rsidRPr="00366F1D" w:rsidRDefault="00EC1D28" w:rsidP="007E5EA0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Die Kinder …</w:t>
            </w:r>
          </w:p>
        </w:tc>
        <w:tc>
          <w:tcPr>
            <w:tcW w:w="100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9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6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  <w:tc>
          <w:tcPr>
            <w:tcW w:w="98" w:type="pct"/>
            <w:gridSpan w:val="2"/>
            <w:tcBorders>
              <w:top w:val="single" w:sz="8" w:space="0" w:color="FFC000"/>
              <w:left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EC1D28" w:rsidRPr="00366F1D" w:rsidRDefault="00EC1D28" w:rsidP="007E5EA0">
            <w:pPr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9F11E5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Schüler</w:t>
            </w: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136/137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Alle Münzen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PDKA</w:t>
            </w:r>
          </w:p>
        </w:tc>
        <w:tc>
          <w:tcPr>
            <w:tcW w:w="146" w:type="pct"/>
            <w:vMerge w:val="restart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</w:t>
            </w:r>
          </w:p>
        </w:tc>
        <w:tc>
          <w:tcPr>
            <w:tcW w:w="2040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kleine Geldbeträge in unterschiedlichen Kombinationen mit 1 Cent, 2 Cent, 5 Cent, 10 Cent, 20 Cent oder 50 Cent Münzen</w:t>
            </w: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verändern die Kombinationen durch (zunehmend systematisches) Wechseln von Münzen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wechseln Euro in Cent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legen Beträge mit Rechengeld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lösen Aufgaben mündlich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dokumentieren Ergebnisse in Form einer Tabelle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138/139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Zehner und Einer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PDKA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vertiefen den Einblick in den Aufbau des dezimalen Stellenwertsystems (Zehne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r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bündel)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bündeln Zehner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bestimmen Zehner und Einer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tragen Zehnen und Einer in eine Stellenwerttabelle ein 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 xml:space="preserve">140/141 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Bald ist Weihnac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h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ten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PKMA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GDZR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orientieren sich im Monat Dezember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(alle) Möglichkeiten einer kombinatorischen Aufgabe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vergleichen Vorgehensweise beim Finden aller Möglichkeiten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stellen aus einem Quadrat einen Stern her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zeichnen geometrische Formen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142/143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Bald ist Ostern</w:t>
            </w:r>
          </w:p>
        </w:tc>
        <w:tc>
          <w:tcPr>
            <w:tcW w:w="146" w:type="pct"/>
            <w:vMerge w:val="restar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PK</w:t>
            </w: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br/>
              <w:t>AD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ZD</w:t>
            </w: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finden verschiedenen Möglichkeiten einer kombinatorischen Aufgabe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ordnen Ergebnisse und überprüfen so auf Vollständigkeit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führen Zufallsexperiment mit „Ziehen und Zurücklegen“ durch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fertigen Strichlisten an und interpretieren sie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3C1A40" w:rsidRPr="00366F1D" w:rsidTr="00EC1D28">
        <w:trPr>
          <w:trHeight w:val="283"/>
        </w:trPr>
        <w:tc>
          <w:tcPr>
            <w:tcW w:w="515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2022B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40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auto"/>
            <w:vAlign w:val="center"/>
            <w:hideMark/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366F1D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überprüfen Vermutungen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single" w:sz="4" w:space="0" w:color="FFC000"/>
              <w:right w:val="single" w:sz="4" w:space="0" w:color="FFC000"/>
            </w:tcBorders>
          </w:tcPr>
          <w:p w:rsidR="00366F1D" w:rsidRPr="00366F1D" w:rsidRDefault="00366F1D" w:rsidP="0062613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D310A6" w:rsidRDefault="00D310A6"/>
    <w:sectPr w:rsidR="00D310A6" w:rsidSect="00831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30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35" w:rsidRDefault="004F3635" w:rsidP="001467F8">
      <w:r>
        <w:separator/>
      </w:r>
    </w:p>
  </w:endnote>
  <w:endnote w:type="continuationSeparator" w:id="0">
    <w:p w:rsidR="004F3635" w:rsidRDefault="004F3635" w:rsidP="0014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GSV">
    <w:altName w:val="FS Klett GSV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4E2" w:rsidRDefault="009524E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5C" w:rsidRDefault="00D97B5C" w:rsidP="00D97B5C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PAGE 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>
      <w:rPr>
        <w:rStyle w:val="Seitenzahl"/>
        <w:rFonts w:ascii="Arial" w:hAnsi="Arial" w:cs="Arial"/>
        <w:sz w:val="16"/>
        <w:szCs w:val="16"/>
      </w:rPr>
      <w:fldChar w:fldCharType="end"/>
    </w:r>
  </w:p>
  <w:p w:rsidR="00FE1CC0" w:rsidRDefault="00D97B5C" w:rsidP="00D97B5C">
    <w:pPr>
      <w:pStyle w:val="Pa0"/>
      <w:spacing w:line="240" w:lineRule="auto"/>
      <w:rPr>
        <w:rStyle w:val="A5"/>
        <w:rFonts w:ascii="Arial" w:hAnsi="Arial" w:cs="Arial"/>
        <w:b/>
        <w:color w:val="000000" w:themeColor="text1"/>
        <w:sz w:val="16"/>
        <w:szCs w:val="16"/>
      </w:rPr>
    </w:pPr>
    <w:r w:rsidRPr="00E15CCD">
      <w:rPr>
        <w:rStyle w:val="A5"/>
        <w:rFonts w:ascii="Arial" w:hAnsi="Arial" w:cs="Arial"/>
        <w:b/>
        <w:color w:val="000000" w:themeColor="text1"/>
        <w:sz w:val="16"/>
        <w:szCs w:val="16"/>
      </w:rPr>
      <w:t xml:space="preserve"> </w:t>
    </w:r>
    <w:bookmarkStart w:id="0" w:name="_GoBack"/>
    <w:bookmarkEnd w:id="0"/>
    <w:r w:rsidR="00FE1CC0" w:rsidRPr="00E15CCD">
      <w:rPr>
        <w:rStyle w:val="A5"/>
        <w:rFonts w:ascii="Arial" w:hAnsi="Arial" w:cs="Arial"/>
        <w:b/>
        <w:color w:val="000000" w:themeColor="text1"/>
        <w:sz w:val="16"/>
        <w:szCs w:val="16"/>
      </w:rPr>
      <w:t>Einschätzung der Kompetenzen</w: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1134"/>
      <w:gridCol w:w="2268"/>
      <w:gridCol w:w="3008"/>
    </w:tblGrid>
    <w:tr w:rsidR="00FE1CC0" w:rsidTr="008B0AEE">
      <w:tc>
        <w:tcPr>
          <w:tcW w:w="2802" w:type="dxa"/>
        </w:tcPr>
        <w:p w:rsidR="00FE1CC0" w:rsidRDefault="00FE1CC0" w:rsidP="008B0AEE">
          <w:pPr>
            <w:pStyle w:val="Default"/>
            <w:tabs>
              <w:tab w:val="left" w:pos="317"/>
            </w:tabs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in besonderem M</w:t>
          </w:r>
          <w:r w:rsidRPr="00E15CCD"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aße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1134" w:type="dxa"/>
        </w:tcPr>
        <w:p w:rsidR="00FE1CC0" w:rsidRDefault="00FE1CC0" w:rsidP="008B0AEE">
          <w:pPr>
            <w:pStyle w:val="Default"/>
            <w:tabs>
              <w:tab w:val="left" w:pos="297"/>
            </w:tabs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2268" w:type="dxa"/>
        </w:tcPr>
        <w:p w:rsidR="00FE1CC0" w:rsidRDefault="00FE1CC0" w:rsidP="008B0AEE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Unterstützung erfüllt</w:t>
          </w:r>
        </w:p>
        <w:p w:rsidR="00FE1CC0" w:rsidRDefault="00FE1CC0" w:rsidP="00626132">
          <w:pPr>
            <w:pStyle w:val="Default"/>
          </w:pPr>
        </w:p>
      </w:tc>
      <w:tc>
        <w:tcPr>
          <w:tcW w:w="3008" w:type="dxa"/>
        </w:tcPr>
        <w:p w:rsidR="00FE1CC0" w:rsidRDefault="00FE1CC0" w:rsidP="008B0AEE">
          <w:pPr>
            <w:pStyle w:val="Default"/>
          </w:pPr>
          <w:r w:rsidRPr="008B0AEE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–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größeren Mängeln/nicht erfüllt</w:t>
          </w:r>
        </w:p>
      </w:tc>
    </w:tr>
  </w:tbl>
  <w:p w:rsidR="00FE1CC0" w:rsidRPr="00626132" w:rsidRDefault="00FE1CC0" w:rsidP="00626132">
    <w:pPr>
      <w:pStyle w:val="Defaul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227"/>
      <w:gridCol w:w="4961"/>
      <w:gridCol w:w="4678"/>
    </w:tblGrid>
    <w:tr w:rsidR="006C101A" w:rsidTr="006C101A">
      <w:tc>
        <w:tcPr>
          <w:tcW w:w="3227" w:type="dxa"/>
          <w:hideMark/>
        </w:tcPr>
        <w:p w:rsidR="006C101A" w:rsidRDefault="006C101A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 xml:space="preserve">Prozessbezogene Kompetenzen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P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Problemlösen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K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Kommunizieren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A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Argumentieren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Modellieren </w:t>
          </w:r>
        </w:p>
        <w:p w:rsidR="006C101A" w:rsidRDefault="006C101A">
          <w:pPr>
            <w:pStyle w:val="Fuzeile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Darstellen</w:t>
          </w:r>
        </w:p>
      </w:tc>
      <w:tc>
        <w:tcPr>
          <w:tcW w:w="4961" w:type="dxa"/>
          <w:hideMark/>
        </w:tcPr>
        <w:p w:rsidR="006C101A" w:rsidRDefault="006C101A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>Inhaltsbezogene Kompetenzen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Z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Zahlen und Operationen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R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Raum und Form </w:t>
          </w:r>
        </w:p>
        <w:p w:rsidR="006C101A" w:rsidRDefault="006C101A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G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Größen und Messen </w:t>
          </w:r>
        </w:p>
        <w:p w:rsidR="006C101A" w:rsidRDefault="006C101A">
          <w:pPr>
            <w:pStyle w:val="Fuzeile"/>
            <w:ind w:left="175" w:hanging="175"/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Daten, Häufigkeit und Wahrscheinlichkeit</w:t>
          </w:r>
        </w:p>
        <w:p w:rsidR="006C101A" w:rsidRDefault="006C101A">
          <w:pPr>
            <w:pStyle w:val="Fuzeile"/>
            <w:ind w:left="175" w:hanging="175"/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Muster und Strukturen (integraler Bestandteil auf allen Seiten)</w:t>
          </w:r>
        </w:p>
      </w:tc>
      <w:tc>
        <w:tcPr>
          <w:tcW w:w="4678" w:type="dxa"/>
          <w:hideMark/>
        </w:tcPr>
        <w:p w:rsidR="006C101A" w:rsidRDefault="006C101A">
          <w:pPr>
            <w:pStyle w:val="Pa0"/>
            <w:spacing w:line="240" w:lineRule="auto"/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Einschätzung der Kompetenzen</w:t>
          </w:r>
        </w:p>
        <w:p w:rsidR="006C101A" w:rsidRDefault="006C101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in besonderem Maße erfüllt</w:t>
          </w:r>
        </w:p>
        <w:p w:rsidR="006C101A" w:rsidRDefault="006C101A">
          <w:pPr>
            <w:pStyle w:val="Default"/>
            <w:tabs>
              <w:tab w:val="left" w:pos="29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erfüllt</w:t>
          </w:r>
        </w:p>
        <w:p w:rsidR="006C101A" w:rsidRDefault="006C101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Unterstützung/Anleitung/Hilfe erfüllt</w:t>
          </w:r>
        </w:p>
        <w:p w:rsidR="006C101A" w:rsidRDefault="006C101A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-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größeren Mängeln erfüllt bzw. nicht erfüllt</w:t>
          </w:r>
        </w:p>
      </w:tc>
    </w:tr>
  </w:tbl>
  <w:p w:rsidR="00FE1CC0" w:rsidRDefault="00FE1CC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35" w:rsidRDefault="004F3635" w:rsidP="001467F8">
      <w:r>
        <w:separator/>
      </w:r>
    </w:p>
  </w:footnote>
  <w:footnote w:type="continuationSeparator" w:id="0">
    <w:p w:rsidR="004F3635" w:rsidRDefault="004F3635" w:rsidP="0014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4E2" w:rsidRDefault="009524E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C0" w:rsidRDefault="00FE1CC0">
    <w:pPr>
      <w:pStyle w:val="Kopfzeile"/>
    </w:pPr>
  </w:p>
  <w:p w:rsidR="00FE1CC0" w:rsidRDefault="00FE1CC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59" w:type="dxa"/>
      <w:tblInd w:w="1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2552"/>
      <w:gridCol w:w="2126"/>
      <w:gridCol w:w="9781"/>
    </w:tblGrid>
    <w:tr w:rsidR="00FE1CC0" w:rsidRPr="009E259B" w:rsidTr="009524E2">
      <w:trPr>
        <w:cantSplit/>
        <w:trHeight w:val="340"/>
      </w:trPr>
      <w:tc>
        <w:tcPr>
          <w:tcW w:w="2552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FE1CC0" w:rsidRDefault="00FE1CC0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  <w:r w:rsidRPr="009E259B">
            <w:rPr>
              <w:rFonts w:ascii="Arial" w:hAnsi="Arial" w:cs="Arial"/>
              <w:noProof/>
              <w:color w:val="FF0000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5FE13086" wp14:editId="5D0F6928">
                <wp:simplePos x="0" y="0"/>
                <wp:positionH relativeFrom="column">
                  <wp:posOffset>117622</wp:posOffset>
                </wp:positionH>
                <wp:positionV relativeFrom="paragraph">
                  <wp:posOffset>19406</wp:posOffset>
                </wp:positionV>
                <wp:extent cx="612949" cy="872069"/>
                <wp:effectExtent l="0" t="0" r="0" b="4445"/>
                <wp:wrapNone/>
                <wp:docPr id="3" name="Bild 3" descr="Das Zahlenbu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 descr="Das Zahlenbu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949" cy="872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E259B">
            <w:rPr>
              <w:rFonts w:ascii="Arial" w:hAnsi="Arial" w:cs="Arial"/>
              <w:color w:val="FF0000"/>
            </w:rPr>
            <w:t xml:space="preserve"> </w:t>
          </w:r>
        </w:p>
        <w:p w:rsidR="00FE1CC0" w:rsidRDefault="00FE1CC0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FE1CC0" w:rsidRDefault="00FE1CC0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FE1CC0" w:rsidRDefault="00FE1CC0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</w:rPr>
          </w:pPr>
        </w:p>
        <w:p w:rsidR="00FE1CC0" w:rsidRPr="009E259B" w:rsidRDefault="00FE1CC0" w:rsidP="001467F8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11907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E1CC0" w:rsidRPr="00366F1D" w:rsidRDefault="00FE1CC0" w:rsidP="001467F8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366F1D">
            <w:rPr>
              <w:rFonts w:ascii="Arial" w:hAnsi="Arial" w:cs="Arial"/>
              <w:b/>
              <w:sz w:val="16"/>
              <w:szCs w:val="16"/>
            </w:rPr>
            <w:t>Das Zahlenbuch, Schülerbuch 1</w:t>
          </w:r>
        </w:p>
      </w:tc>
    </w:tr>
    <w:tr w:rsidR="00FE1CC0" w:rsidRPr="009E259B" w:rsidTr="009524E2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FE1CC0" w:rsidRPr="009E259B" w:rsidRDefault="00FE1CC0" w:rsidP="001467F8">
          <w:pPr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11907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FE1CC0" w:rsidRPr="00366F1D" w:rsidRDefault="00FE1CC0" w:rsidP="001467F8">
          <w:pPr>
            <w:rPr>
              <w:rFonts w:ascii="Arial" w:hAnsi="Arial" w:cs="Arial"/>
              <w:b/>
              <w:color w:val="000000"/>
              <w:sz w:val="16"/>
              <w:szCs w:val="16"/>
            </w:rPr>
          </w:pPr>
          <w:r w:rsidRPr="00366F1D">
            <w:rPr>
              <w:rFonts w:ascii="Arial" w:hAnsi="Arial" w:cs="Arial"/>
              <w:b/>
              <w:sz w:val="16"/>
              <w:szCs w:val="16"/>
            </w:rPr>
            <w:t>Kompetenzraster Mathematik</w:t>
          </w:r>
        </w:p>
      </w:tc>
    </w:tr>
    <w:tr w:rsidR="00FE1CC0" w:rsidRPr="009E259B" w:rsidTr="009524E2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FE1CC0" w:rsidRPr="009E259B" w:rsidRDefault="00FE1CC0" w:rsidP="001467F8">
          <w:pPr>
            <w:rPr>
              <w:rFonts w:ascii="Arial" w:hAnsi="Arial" w:cs="Arial"/>
              <w:color w:val="000000"/>
              <w:lang w:val="en-US"/>
            </w:rPr>
          </w:pPr>
        </w:p>
      </w:tc>
      <w:tc>
        <w:tcPr>
          <w:tcW w:w="11907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E1CC0" w:rsidRPr="00366F1D" w:rsidRDefault="00FE1CC0" w:rsidP="001467F8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366F1D">
            <w:rPr>
              <w:rFonts w:ascii="Arial" w:hAnsi="Arial" w:cs="Arial"/>
              <w:b/>
              <w:sz w:val="16"/>
              <w:szCs w:val="16"/>
            </w:rPr>
            <w:t>Umsetzung der Bildungsstandards</w:t>
          </w:r>
        </w:p>
      </w:tc>
    </w:tr>
    <w:tr w:rsidR="00FE1CC0" w:rsidRPr="009E259B" w:rsidTr="009524E2">
      <w:trPr>
        <w:cantSplit/>
        <w:trHeight w:val="340"/>
      </w:trPr>
      <w:tc>
        <w:tcPr>
          <w:tcW w:w="2552" w:type="dxa"/>
          <w:vMerge/>
          <w:vAlign w:val="center"/>
          <w:hideMark/>
        </w:tcPr>
        <w:p w:rsidR="00FE1CC0" w:rsidRPr="009E259B" w:rsidRDefault="00FE1CC0" w:rsidP="001467F8">
          <w:pPr>
            <w:rPr>
              <w:rFonts w:ascii="Arial" w:hAnsi="Arial" w:cs="Arial"/>
              <w:color w:val="000000"/>
            </w:rPr>
          </w:pPr>
        </w:p>
      </w:tc>
      <w:tc>
        <w:tcPr>
          <w:tcW w:w="212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E1CC0" w:rsidRPr="00366F1D" w:rsidRDefault="00FE1CC0" w:rsidP="001467F8">
          <w:pPr>
            <w:pStyle w:val="KeinAbsatzformat"/>
            <w:spacing w:line="240" w:lineRule="auto"/>
            <w:rPr>
              <w:rFonts w:ascii="Arial" w:hAnsi="Arial" w:cs="Arial"/>
              <w:sz w:val="16"/>
              <w:szCs w:val="16"/>
            </w:rPr>
          </w:pPr>
          <w:r w:rsidRPr="00366F1D">
            <w:rPr>
              <w:rFonts w:ascii="Arial" w:hAnsi="Arial" w:cs="Arial"/>
              <w:sz w:val="16"/>
              <w:szCs w:val="16"/>
            </w:rPr>
            <w:t>Klasse:</w:t>
          </w:r>
        </w:p>
      </w:tc>
      <w:tc>
        <w:tcPr>
          <w:tcW w:w="9781" w:type="dxa"/>
          <w:vAlign w:val="center"/>
          <w:hideMark/>
        </w:tcPr>
        <w:p w:rsidR="00FE1CC0" w:rsidRPr="00366F1D" w:rsidRDefault="00FE1CC0" w:rsidP="001467F8">
          <w:pPr>
            <w:pStyle w:val="KeinAbsatzformat"/>
            <w:spacing w:line="240" w:lineRule="auto"/>
            <w:ind w:firstLine="142"/>
            <w:rPr>
              <w:rFonts w:ascii="Arial" w:hAnsi="Arial" w:cs="Arial"/>
              <w:sz w:val="16"/>
              <w:szCs w:val="16"/>
            </w:rPr>
          </w:pPr>
          <w:r w:rsidRPr="00366F1D">
            <w:rPr>
              <w:rFonts w:ascii="Arial" w:hAnsi="Arial" w:cs="Arial"/>
              <w:sz w:val="16"/>
              <w:szCs w:val="16"/>
            </w:rPr>
            <w:t>Lehrer:</w:t>
          </w:r>
          <w:r w:rsidRPr="00366F1D">
            <w:rPr>
              <w:rFonts w:ascii="Arial" w:hAnsi="Arial" w:cs="Arial"/>
              <w:sz w:val="16"/>
              <w:szCs w:val="16"/>
            </w:rPr>
            <w:tab/>
          </w:r>
        </w:p>
      </w:tc>
    </w:tr>
  </w:tbl>
  <w:p w:rsidR="00FE1CC0" w:rsidRDefault="00FE1CC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C4"/>
    <w:rsid w:val="001467F8"/>
    <w:rsid w:val="00191AF1"/>
    <w:rsid w:val="002022B5"/>
    <w:rsid w:val="00232956"/>
    <w:rsid w:val="00256C6D"/>
    <w:rsid w:val="002C33F6"/>
    <w:rsid w:val="002F321C"/>
    <w:rsid w:val="00366F1D"/>
    <w:rsid w:val="003C1A40"/>
    <w:rsid w:val="004062E7"/>
    <w:rsid w:val="004E5C7F"/>
    <w:rsid w:val="004F3635"/>
    <w:rsid w:val="00626132"/>
    <w:rsid w:val="006C101A"/>
    <w:rsid w:val="007E5B84"/>
    <w:rsid w:val="00831E47"/>
    <w:rsid w:val="00862018"/>
    <w:rsid w:val="008A68DC"/>
    <w:rsid w:val="008B0AEE"/>
    <w:rsid w:val="008D096D"/>
    <w:rsid w:val="009524E2"/>
    <w:rsid w:val="00C355C4"/>
    <w:rsid w:val="00C9051D"/>
    <w:rsid w:val="00D310A6"/>
    <w:rsid w:val="00D97B5C"/>
    <w:rsid w:val="00E16290"/>
    <w:rsid w:val="00EB4218"/>
    <w:rsid w:val="00EC1D28"/>
    <w:rsid w:val="00FE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42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7F8"/>
  </w:style>
  <w:style w:type="paragraph" w:styleId="Fuzeile">
    <w:name w:val="footer"/>
    <w:basedOn w:val="Standard"/>
    <w:link w:val="Fu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7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67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67F8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1467F8"/>
    <w:pPr>
      <w:autoSpaceDE w:val="0"/>
      <w:autoSpaceDN w:val="0"/>
      <w:adjustRightInd w:val="0"/>
      <w:spacing w:line="288" w:lineRule="auto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Default">
    <w:name w:val="Default"/>
    <w:rsid w:val="001467F8"/>
    <w:pPr>
      <w:autoSpaceDE w:val="0"/>
      <w:autoSpaceDN w:val="0"/>
      <w:adjustRightInd w:val="0"/>
    </w:pPr>
    <w:rPr>
      <w:rFonts w:ascii="FS Klett GSV" w:hAnsi="FS Klett GSV" w:cs="FS Klett GSV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467F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467F8"/>
    <w:rPr>
      <w:rFonts w:cs="FS Klett GSV"/>
      <w:color w:val="404041"/>
      <w:sz w:val="18"/>
      <w:szCs w:val="18"/>
    </w:rPr>
  </w:style>
  <w:style w:type="table" w:styleId="Tabellenraster">
    <w:name w:val="Table Grid"/>
    <w:basedOn w:val="NormaleTabelle"/>
    <w:uiPriority w:val="59"/>
    <w:rsid w:val="0014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Standard"/>
    <w:rsid w:val="008B0AEE"/>
    <w:pPr>
      <w:pBdr>
        <w:right w:val="single" w:sz="8" w:space="0" w:color="FFCC00"/>
      </w:pBdr>
      <w:shd w:val="clear" w:color="000000" w:fill="D6E3BC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lang w:eastAsia="de-DE"/>
    </w:rPr>
  </w:style>
  <w:style w:type="character" w:styleId="Seitenzahl">
    <w:name w:val="page number"/>
    <w:basedOn w:val="Absatz-Standardschriftart"/>
    <w:semiHidden/>
    <w:unhideWhenUsed/>
    <w:rsid w:val="00D97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42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7F8"/>
  </w:style>
  <w:style w:type="paragraph" w:styleId="Fuzeile">
    <w:name w:val="footer"/>
    <w:basedOn w:val="Standard"/>
    <w:link w:val="FuzeileZchn"/>
    <w:uiPriority w:val="99"/>
    <w:unhideWhenUsed/>
    <w:rsid w:val="001467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7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67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67F8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1467F8"/>
    <w:pPr>
      <w:autoSpaceDE w:val="0"/>
      <w:autoSpaceDN w:val="0"/>
      <w:adjustRightInd w:val="0"/>
      <w:spacing w:line="288" w:lineRule="auto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Default">
    <w:name w:val="Default"/>
    <w:rsid w:val="001467F8"/>
    <w:pPr>
      <w:autoSpaceDE w:val="0"/>
      <w:autoSpaceDN w:val="0"/>
      <w:adjustRightInd w:val="0"/>
    </w:pPr>
    <w:rPr>
      <w:rFonts w:ascii="FS Klett GSV" w:hAnsi="FS Klett GSV" w:cs="FS Klett GSV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467F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467F8"/>
    <w:rPr>
      <w:rFonts w:cs="FS Klett GSV"/>
      <w:color w:val="404041"/>
      <w:sz w:val="18"/>
      <w:szCs w:val="18"/>
    </w:rPr>
  </w:style>
  <w:style w:type="table" w:styleId="Tabellenraster">
    <w:name w:val="Table Grid"/>
    <w:basedOn w:val="NormaleTabelle"/>
    <w:uiPriority w:val="59"/>
    <w:rsid w:val="00146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Standard"/>
    <w:rsid w:val="008B0AEE"/>
    <w:pPr>
      <w:pBdr>
        <w:right w:val="single" w:sz="8" w:space="0" w:color="FFCC00"/>
      </w:pBdr>
      <w:shd w:val="clear" w:color="000000" w:fill="D6E3BC"/>
      <w:spacing w:before="100" w:beforeAutospacing="1" w:after="100" w:afterAutospacing="1"/>
      <w:ind w:firstLineChars="200" w:firstLine="200"/>
      <w:textAlignment w:val="center"/>
    </w:pPr>
    <w:rPr>
      <w:rFonts w:ascii="Arial" w:eastAsia="Times New Roman" w:hAnsi="Arial" w:cs="Arial"/>
      <w:lang w:eastAsia="de-DE"/>
    </w:rPr>
  </w:style>
  <w:style w:type="character" w:styleId="Seitenzahl">
    <w:name w:val="page number"/>
    <w:basedOn w:val="Absatz-Standardschriftart"/>
    <w:semiHidden/>
    <w:unhideWhenUsed/>
    <w:rsid w:val="00D97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86C9-9FBF-4803-BBD8-AC931B07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F31DA99A.dotm</Template>
  <TotalTime>0</TotalTime>
  <Pages>13</Pages>
  <Words>3668</Words>
  <Characters>23110</Characters>
  <Application>Microsoft Office Word</Application>
  <DocSecurity>0</DocSecurity>
  <Lines>192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Nixdorf, Marie</dc:creator>
  <cp:lastModifiedBy>Nixdorf, Marie</cp:lastModifiedBy>
  <cp:revision>11</cp:revision>
  <dcterms:created xsi:type="dcterms:W3CDTF">2017-04-07T07:21:00Z</dcterms:created>
  <dcterms:modified xsi:type="dcterms:W3CDTF">2017-04-13T09:59:00Z</dcterms:modified>
</cp:coreProperties>
</file>